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D872" w14:textId="77777777" w:rsidR="00A57032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4078F8">
        <w:rPr>
          <w:rFonts w:ascii="Times New Roman" w:hAnsi="Times New Roman"/>
          <w:b/>
        </w:rPr>
        <w:t>Turistička zajednica općine Baška</w:t>
      </w:r>
      <w:r>
        <w:rPr>
          <w:rFonts w:ascii="Times New Roman" w:hAnsi="Times New Roman"/>
        </w:rPr>
        <w:t xml:space="preserve"> / </w:t>
      </w:r>
      <w:r w:rsidRPr="003021B6">
        <w:rPr>
          <w:rFonts w:ascii="Times New Roman" w:hAnsi="Times New Roman"/>
        </w:rPr>
        <w:t>Baška Municipal Tourism Office</w:t>
      </w:r>
    </w:p>
    <w:p w14:paraId="38471733" w14:textId="1B1F5BA8" w:rsidR="004078F8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Kralja Zvonimira 114, </w:t>
      </w:r>
      <w:r w:rsidR="00364134">
        <w:rPr>
          <w:rFonts w:ascii="Times New Roman" w:hAnsi="Times New Roman"/>
        </w:rPr>
        <w:t>HR-51523 Baška, tel</w:t>
      </w:r>
      <w:r w:rsidR="00E60DA4">
        <w:rPr>
          <w:rFonts w:ascii="Times New Roman" w:hAnsi="Times New Roman"/>
        </w:rPr>
        <w:t>. .+385 51 856 817</w:t>
      </w:r>
      <w:r w:rsidR="00186C6E">
        <w:rPr>
          <w:rFonts w:ascii="Times New Roman" w:hAnsi="Times New Roman"/>
        </w:rPr>
        <w:t xml:space="preserve"> </w:t>
      </w:r>
      <w:r w:rsidR="00364134">
        <w:rPr>
          <w:rFonts w:ascii="Times New Roman" w:hAnsi="Times New Roman"/>
        </w:rPr>
        <w:t>/</w:t>
      </w:r>
      <w:r>
        <w:rPr>
          <w:rFonts w:ascii="Times New Roman" w:hAnsi="Times New Roman"/>
        </w:rPr>
        <w:t>fax.+385 51 856 544</w:t>
      </w:r>
      <w:r w:rsidR="00186C6E">
        <w:rPr>
          <w:rFonts w:ascii="Times New Roman" w:hAnsi="Times New Roman"/>
        </w:rPr>
        <w:t xml:space="preserve"> ; </w:t>
      </w:r>
      <w:hyperlink r:id="rId8" w:history="1">
        <w:r w:rsidR="00186C6E" w:rsidRPr="00175BF6">
          <w:rPr>
            <w:rStyle w:val="Hyperlink"/>
            <w:rFonts w:ascii="Times New Roman" w:hAnsi="Times New Roman"/>
          </w:rPr>
          <w:t>info@visitbaska.hr</w:t>
        </w:r>
      </w:hyperlink>
      <w:r w:rsidR="00A941F6">
        <w:t xml:space="preserve"> </w:t>
      </w:r>
      <w:r w:rsidR="00186C6E">
        <w:t>;</w:t>
      </w:r>
      <w:r w:rsidR="00A941F6">
        <w:t xml:space="preserve"> </w:t>
      </w:r>
      <w:hyperlink r:id="rId9" w:history="1">
        <w:r w:rsidR="00130D14" w:rsidRPr="005E03EE">
          <w:rPr>
            <w:rStyle w:val="Hyperlink"/>
            <w:rFonts w:ascii="Times New Roman" w:hAnsi="Times New Roman"/>
          </w:rPr>
          <w:t>www.visitbaska.hr</w:t>
        </w:r>
      </w:hyperlink>
      <w:r w:rsidR="004078F8">
        <w:rPr>
          <w:rFonts w:ascii="Times New Roman" w:hAnsi="Times New Roman"/>
        </w:rPr>
        <w:t xml:space="preserve"> </w:t>
      </w:r>
    </w:p>
    <w:p w14:paraId="1D49F4E1" w14:textId="02BCB09A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3944247F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024F47B0" w14:textId="2C3924C7" w:rsidR="00DA4863" w:rsidRPr="00186C6E" w:rsidRDefault="00DA4863" w:rsidP="00DA4863">
      <w:pPr>
        <w:spacing w:line="0" w:lineRule="atLeast"/>
        <w:ind w:right="20"/>
        <w:jc w:val="right"/>
        <w:rPr>
          <w:color w:val="000000"/>
          <w:u w:val="single"/>
        </w:rPr>
      </w:pPr>
      <w:r w:rsidRPr="00186C6E">
        <w:rPr>
          <w:color w:val="000000"/>
          <w:u w:val="single"/>
        </w:rPr>
        <w:t xml:space="preserve">Baška, </w:t>
      </w:r>
      <w:r w:rsidR="005016B6">
        <w:rPr>
          <w:color w:val="000000"/>
          <w:u w:val="single"/>
        </w:rPr>
        <w:t>08.02.</w:t>
      </w:r>
      <w:r w:rsidRPr="00186C6E">
        <w:rPr>
          <w:color w:val="000000"/>
          <w:u w:val="single"/>
        </w:rPr>
        <w:t>2021.</w:t>
      </w:r>
    </w:p>
    <w:p w14:paraId="174E68BA" w14:textId="77777777" w:rsidR="00DA4863" w:rsidRDefault="00DA4863" w:rsidP="00DA4863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</w:rPr>
      </w:pPr>
    </w:p>
    <w:p w14:paraId="36145E58" w14:textId="77777777" w:rsidR="00DA4863" w:rsidRDefault="00DA4863" w:rsidP="00DA4863">
      <w:pPr>
        <w:spacing w:line="0" w:lineRule="atLeast"/>
        <w:ind w:right="2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INFORMACIJE ZA OSOBE KOJE PRUŽAJU USLUGE SMJEŠTAJA U </w:t>
      </w:r>
    </w:p>
    <w:p w14:paraId="46742757" w14:textId="77777777" w:rsidR="00DA4863" w:rsidRDefault="00DA4863" w:rsidP="00DA4863">
      <w:pPr>
        <w:spacing w:line="0" w:lineRule="atLeast"/>
        <w:ind w:right="2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DOMAĆINSTVU / IZNAJMLJIVAČE </w:t>
      </w:r>
    </w:p>
    <w:p w14:paraId="7116187B" w14:textId="77777777" w:rsidR="00DA4863" w:rsidRDefault="00DA4863" w:rsidP="00DA4863">
      <w:pPr>
        <w:spacing w:line="0" w:lineRule="atLeast"/>
        <w:ind w:right="2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S PODRUČJA OPĆINE BAŠKA</w:t>
      </w:r>
    </w:p>
    <w:p w14:paraId="77B62BC1" w14:textId="77777777" w:rsidR="00DA4863" w:rsidRDefault="00DA4863" w:rsidP="00DA4863">
      <w:pPr>
        <w:spacing w:line="321" w:lineRule="exact"/>
        <w:rPr>
          <w:rFonts w:eastAsia="Times New Roman"/>
          <w:color w:val="000000"/>
        </w:rPr>
      </w:pPr>
    </w:p>
    <w:p w14:paraId="22B97BBC" w14:textId="77777777" w:rsidR="00DA4863" w:rsidRDefault="00DA4863" w:rsidP="00DA4863">
      <w:pPr>
        <w:spacing w:line="223" w:lineRule="auto"/>
        <w:ind w:right="20"/>
        <w:jc w:val="both"/>
        <w:rPr>
          <w:color w:val="000000"/>
        </w:rPr>
      </w:pPr>
      <w:r>
        <w:rPr>
          <w:color w:val="000000"/>
        </w:rPr>
        <w:t>Kutak za iznajmljivače pripremljen je za sve članove Turističke zajednice općine Baška kako bi na jednom mjestu došli do svih informacija vezanih za svoje poslovanje, do važećih zakona i propisa te naputaka Ministarstva turizma, HTZ-a i TZO Baška.</w:t>
      </w:r>
    </w:p>
    <w:p w14:paraId="40CC8F13" w14:textId="77777777" w:rsidR="00DA4863" w:rsidRDefault="00DA4863" w:rsidP="00DA4863">
      <w:pPr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Upute su informativnog karaktera, a u njima se nalaze izvadci zakona. Zakone je moguće pronaći na Internet stranicama Narodnih novina </w:t>
      </w:r>
      <w:hyperlink r:id="rId10" w:history="1">
        <w:r>
          <w:rPr>
            <w:rStyle w:val="Hyperlink"/>
            <w:color w:val="000000"/>
          </w:rPr>
          <w:t>www.nn.hr</w:t>
        </w:r>
      </w:hyperlink>
      <w:r>
        <w:rPr>
          <w:color w:val="000000"/>
        </w:rPr>
        <w:t xml:space="preserve"> ili na stranicama Ministarstva turizma/propisi </w:t>
      </w:r>
      <w:hyperlink r:id="rId11" w:history="1">
        <w:r>
          <w:rPr>
            <w:rStyle w:val="Hyperlink"/>
            <w:color w:val="000000"/>
          </w:rPr>
          <w:t>www.mint.hr</w:t>
        </w:r>
      </w:hyperlink>
      <w:r>
        <w:rPr>
          <w:color w:val="000000"/>
        </w:rPr>
        <w:t>.</w:t>
      </w:r>
    </w:p>
    <w:p w14:paraId="02999317" w14:textId="77777777" w:rsidR="00DA4863" w:rsidRDefault="00DA4863" w:rsidP="00DA4863">
      <w:pPr>
        <w:spacing w:line="223" w:lineRule="auto"/>
        <w:ind w:right="20"/>
        <w:jc w:val="both"/>
        <w:rPr>
          <w:color w:val="000000"/>
        </w:rPr>
      </w:pPr>
      <w:r>
        <w:rPr>
          <w:color w:val="000000"/>
        </w:rPr>
        <w:t xml:space="preserve">Ujedno obavještavamo iznajmljivače koji žele samostalno iznajmljivati (bez posredovanja lokalne turističke agencije) i voditi knjige da su dužni samostalno </w:t>
      </w:r>
      <w:r>
        <w:rPr>
          <w:b/>
          <w:color w:val="000000"/>
          <w:u w:val="single"/>
        </w:rPr>
        <w:t>pratiti zakonske promjene</w:t>
      </w:r>
      <w:r>
        <w:rPr>
          <w:color w:val="000000"/>
        </w:rPr>
        <w:t xml:space="preserve"> vezane za pružanje usluga smještaja u domaćinstvu te vođenje knjiga.</w:t>
      </w:r>
    </w:p>
    <w:p w14:paraId="6C19F647" w14:textId="49872D8C" w:rsidR="00DA4863" w:rsidRDefault="00DA4863" w:rsidP="00186C6E">
      <w:pPr>
        <w:spacing w:after="0" w:line="216" w:lineRule="auto"/>
        <w:ind w:right="20"/>
        <w:jc w:val="both"/>
        <w:rPr>
          <w:color w:val="000000"/>
        </w:rPr>
      </w:pPr>
      <w:r>
        <w:rPr>
          <w:color w:val="000000"/>
        </w:rPr>
        <w:t xml:space="preserve">Za sva dodatna pitanja možete nas kontaktirati u Turističkoj zajednici općine Baška, </w:t>
      </w:r>
      <w:r w:rsidR="00186C6E">
        <w:rPr>
          <w:color w:val="000000"/>
        </w:rPr>
        <w:t xml:space="preserve">na adresi </w:t>
      </w:r>
      <w:r>
        <w:rPr>
          <w:color w:val="000000"/>
        </w:rPr>
        <w:t>Kralja Zvonimira 114, 51 523 Baška</w:t>
      </w:r>
      <w:r w:rsidR="00186C6E">
        <w:rPr>
          <w:color w:val="000000"/>
        </w:rPr>
        <w:t xml:space="preserve">, </w:t>
      </w:r>
      <w:r>
        <w:rPr>
          <w:color w:val="000000"/>
        </w:rPr>
        <w:t xml:space="preserve">tel: 051/856-817 , fax: 051/856-544, e mail: </w:t>
      </w:r>
      <w:r>
        <w:rPr>
          <w:rStyle w:val="Hyperlink"/>
          <w:color w:val="000000"/>
        </w:rPr>
        <w:t>info@visitbaska.hr</w:t>
      </w:r>
    </w:p>
    <w:p w14:paraId="3B09FCD3" w14:textId="77777777" w:rsidR="00DA4863" w:rsidRDefault="00DA4863" w:rsidP="00DA4863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</w:rPr>
      </w:pPr>
    </w:p>
    <w:p w14:paraId="09350E63" w14:textId="387FB9B2" w:rsidR="00DA4863" w:rsidRDefault="00DA4863" w:rsidP="00F23075">
      <w:pPr>
        <w:numPr>
          <w:ilvl w:val="0"/>
          <w:numId w:val="7"/>
        </w:numPr>
        <w:tabs>
          <w:tab w:val="left" w:pos="420"/>
        </w:tabs>
        <w:spacing w:after="0" w:line="0" w:lineRule="atLeast"/>
        <w:ind w:left="420" w:hanging="244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VAŽNE INFORMACIJE VEZANE ZA TURISTIČKU PRISTOJBU</w:t>
      </w:r>
    </w:p>
    <w:p w14:paraId="6C4BF194" w14:textId="77777777" w:rsidR="00F23075" w:rsidRDefault="00F23075" w:rsidP="00F23075">
      <w:pPr>
        <w:spacing w:line="0" w:lineRule="atLeast"/>
        <w:rPr>
          <w:rFonts w:eastAsia="Times New Roman"/>
          <w:color w:val="000000"/>
        </w:rPr>
      </w:pPr>
    </w:p>
    <w:p w14:paraId="6116B35F" w14:textId="28A56622" w:rsidR="00DA4863" w:rsidRDefault="00DA4863" w:rsidP="00F23075">
      <w:pPr>
        <w:spacing w:line="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TURISTIČKA PRISTOJBA ZA 2021. GODINU NA PODRUČJU OPĆINE BAŠKA</w:t>
      </w:r>
    </w:p>
    <w:p w14:paraId="031AB847" w14:textId="2CF10F10" w:rsidR="00DA4863" w:rsidRPr="00DA4863" w:rsidRDefault="00DA4863" w:rsidP="00DA486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/>
        </w:rPr>
      </w:pPr>
      <w:r w:rsidRPr="00DA4863">
        <w:rPr>
          <w:rFonts w:asciiTheme="minorHAnsi" w:hAnsiTheme="minorHAnsi" w:cstheme="minorHAnsi"/>
          <w:iCs/>
          <w:color w:val="000000"/>
        </w:rPr>
        <w:t>Sukladno odredbi članka 15. Stavka 1. Zakona o turističkoj pristojbi (Narodne novine broj 52/19), članka 1. stavka 2. Pravilnika o najnižem i najvišem iznosu turističke pristojbe (Narodne novine broj 71/2019) te Zaključka Primorsko-goranske županije, Županijske skupštine Klasa: 021-04/19-01/8 Urbroj: 2170/1-01-01/5-19-14 od 12. prosinca 2019. godine, primjenjuje se od 01.01.2021. godine.</w:t>
      </w:r>
    </w:p>
    <w:p w14:paraId="36DBB0A1" w14:textId="77777777" w:rsidR="00DA4863" w:rsidRPr="00DA4863" w:rsidRDefault="00DA4863" w:rsidP="00DA486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14:paraId="331C254E" w14:textId="77777777" w:rsidR="00DA4863" w:rsidRDefault="00DA4863" w:rsidP="00DA4863">
      <w:pPr>
        <w:spacing w:after="0" w:line="0" w:lineRule="atLeast"/>
        <w:ind w:left="180"/>
        <w:rPr>
          <w:b/>
          <w:color w:val="000000"/>
        </w:rPr>
      </w:pPr>
      <w:r>
        <w:rPr>
          <w:b/>
          <w:color w:val="000000"/>
        </w:rPr>
        <w:t xml:space="preserve">TURISTIČKA PRISTOJBA U KUNAMA PO OSOBI I NOĆENJU </w:t>
      </w:r>
    </w:p>
    <w:p w14:paraId="59CFECF1" w14:textId="77777777" w:rsidR="00DA4863" w:rsidRDefault="00DA4863" w:rsidP="00DA4863">
      <w:pPr>
        <w:spacing w:after="0" w:line="0" w:lineRule="atLeast"/>
        <w:ind w:left="180"/>
        <w:rPr>
          <w:b/>
          <w:color w:val="000000"/>
        </w:rPr>
      </w:pPr>
      <w:r>
        <w:rPr>
          <w:b/>
          <w:color w:val="000000"/>
        </w:rPr>
        <w:t>(za pravne osobe i fizičke osobe obrtnike koje pružaju usluge noćenja u smještajnom objektu):</w:t>
      </w: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3545"/>
        <w:gridCol w:w="2701"/>
      </w:tblGrid>
      <w:tr w:rsidR="00DA4863" w14:paraId="5E73CF93" w14:textId="77777777" w:rsidTr="00186C6E">
        <w:trPr>
          <w:trHeight w:val="30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1AE99" w14:textId="77777777" w:rsidR="00DA4863" w:rsidRDefault="00DA4863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Razdoblje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3DD47" w14:textId="77777777" w:rsidR="00DA4863" w:rsidRDefault="00DA486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01.04. do 30.09.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CC164" w14:textId="77777777" w:rsidR="00DA4863" w:rsidRDefault="00DA4863">
            <w:pPr>
              <w:spacing w:line="0" w:lineRule="atLeast"/>
              <w:jc w:val="center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Ostalo razdoblje</w:t>
            </w:r>
          </w:p>
        </w:tc>
      </w:tr>
      <w:tr w:rsidR="00DA4863" w14:paraId="4A5F7247" w14:textId="77777777" w:rsidTr="00186C6E">
        <w:trPr>
          <w:trHeight w:val="28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F27BA" w14:textId="77777777" w:rsidR="00DA4863" w:rsidRDefault="00DA4863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OPĆINA BAŠKA</w:t>
            </w:r>
          </w:p>
          <w:p w14:paraId="40D3CA09" w14:textId="77777777" w:rsidR="00DA4863" w:rsidRDefault="00DA4863">
            <w:pPr>
              <w:spacing w:line="2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(Baška, Jurandvor, Batomalj, Draga Bašćanska)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8F58" w14:textId="77777777" w:rsidR="00DA4863" w:rsidRDefault="00DA4863">
            <w:pPr>
              <w:spacing w:line="280" w:lineRule="exact"/>
              <w:jc w:val="center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10,00 kn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9CECE" w14:textId="77777777" w:rsidR="00DA4863" w:rsidRDefault="00DA4863">
            <w:pPr>
              <w:spacing w:line="280" w:lineRule="exact"/>
              <w:jc w:val="center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7,00  kn</w:t>
            </w:r>
          </w:p>
        </w:tc>
      </w:tr>
    </w:tbl>
    <w:p w14:paraId="5B5AF23C" w14:textId="77777777" w:rsidR="007C2D48" w:rsidRDefault="007C2D48" w:rsidP="00DA4863">
      <w:pPr>
        <w:spacing w:line="0" w:lineRule="atLeast"/>
        <w:ind w:left="180"/>
        <w:jc w:val="both"/>
        <w:rPr>
          <w:bCs/>
          <w:i/>
          <w:iCs/>
          <w:color w:val="000000"/>
        </w:rPr>
      </w:pPr>
    </w:p>
    <w:p w14:paraId="59059E25" w14:textId="005A79DB" w:rsidR="00DA4863" w:rsidRDefault="00DA4863" w:rsidP="00DA4863">
      <w:pPr>
        <w:spacing w:line="0" w:lineRule="atLeast"/>
        <w:ind w:left="18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Smještajni objekt je svaki objekt u kojem usluge smještaja pružaju pravne i fizičke osobe koje obavljaju ugostiteljsku djelatnost sukladno posebnim propisima kojim se uređuju obavljanje ugostiteljskih djelatnosti.</w:t>
      </w:r>
    </w:p>
    <w:p w14:paraId="2A0174F1" w14:textId="77777777" w:rsidR="006C6AD3" w:rsidRDefault="006C6AD3" w:rsidP="00DA4863">
      <w:pPr>
        <w:spacing w:line="0" w:lineRule="atLeast"/>
        <w:ind w:left="180"/>
        <w:jc w:val="both"/>
        <w:rPr>
          <w:bCs/>
          <w:i/>
          <w:iCs/>
          <w:color w:val="000000"/>
        </w:rPr>
      </w:pPr>
    </w:p>
    <w:p w14:paraId="1D318886" w14:textId="00522CD3" w:rsidR="00DA4863" w:rsidRDefault="00DA4863" w:rsidP="00DA4863">
      <w:pPr>
        <w:spacing w:line="0" w:lineRule="atLeast"/>
        <w:ind w:left="1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Obveznici </w:t>
      </w:r>
      <w:r w:rsidRPr="00FD2FE6">
        <w:rPr>
          <w:b/>
          <w:u w:val="single"/>
        </w:rPr>
        <w:t xml:space="preserve">plaćanja </w:t>
      </w:r>
      <w:r w:rsidR="007C2D48" w:rsidRPr="00FD2FE6">
        <w:rPr>
          <w:b/>
          <w:u w:val="single"/>
        </w:rPr>
        <w:t>turističke</w:t>
      </w:r>
      <w:r>
        <w:rPr>
          <w:b/>
          <w:color w:val="000000"/>
          <w:u w:val="single"/>
        </w:rPr>
        <w:t xml:space="preserve"> pristojbe – Zakon o turističkoj pristojbi (NN 52/2019)</w:t>
      </w:r>
    </w:p>
    <w:p w14:paraId="104F37E0" w14:textId="77777777" w:rsidR="00DA4863" w:rsidRDefault="00DA4863" w:rsidP="00DA4863">
      <w:pPr>
        <w:spacing w:line="0" w:lineRule="atLeast"/>
        <w:ind w:left="1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Članak 4. - Turističku pristojbu plaćaju:</w:t>
      </w:r>
    </w:p>
    <w:p w14:paraId="4A1F52E2" w14:textId="77777777" w:rsidR="00DA4863" w:rsidRDefault="00DA4863" w:rsidP="007C2D48">
      <w:pPr>
        <w:numPr>
          <w:ilvl w:val="0"/>
          <w:numId w:val="8"/>
        </w:numPr>
        <w:tabs>
          <w:tab w:val="left" w:pos="417"/>
        </w:tabs>
        <w:spacing w:after="0" w:line="240" w:lineRule="auto"/>
        <w:ind w:left="180" w:right="-2" w:hanging="4"/>
        <w:jc w:val="both"/>
        <w:rPr>
          <w:color w:val="000000"/>
        </w:rPr>
      </w:pPr>
      <w:r>
        <w:rPr>
          <w:color w:val="000000"/>
        </w:rPr>
        <w:t>osobe koje u jedinici lokalne samouprave (u daljnjem tekstu: općini ili gradu) u kojem nemaju prebivalište koriste uslugu smještaja u smještajnom objektu u kojem se obavlja ugostiteljska djelatnost</w:t>
      </w:r>
    </w:p>
    <w:p w14:paraId="2EBB7F05" w14:textId="1C3F5E78" w:rsidR="00DA4863" w:rsidRDefault="00DA4863" w:rsidP="007C2D48">
      <w:pPr>
        <w:numPr>
          <w:ilvl w:val="0"/>
          <w:numId w:val="8"/>
        </w:numPr>
        <w:tabs>
          <w:tab w:val="left" w:pos="417"/>
        </w:tabs>
        <w:spacing w:after="0" w:line="240" w:lineRule="auto"/>
        <w:ind w:left="180" w:right="-2" w:hanging="4"/>
        <w:jc w:val="both"/>
        <w:rPr>
          <w:color w:val="000000"/>
        </w:rPr>
      </w:pPr>
      <w:r>
        <w:rPr>
          <w:color w:val="000000"/>
        </w:rPr>
        <w:t>putnici koji koriste uslugu noćenja na plovnom objektu nautičkog turizma (čarter, cruising)</w:t>
      </w:r>
    </w:p>
    <w:p w14:paraId="6A04B144" w14:textId="77777777" w:rsidR="00DA4863" w:rsidRDefault="00DA4863" w:rsidP="00DA4863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244"/>
        <w:jc w:val="both"/>
        <w:rPr>
          <w:color w:val="000000"/>
        </w:rPr>
      </w:pPr>
      <w:r>
        <w:rPr>
          <w:color w:val="000000"/>
        </w:rPr>
        <w:t>osobe koje pružaju usluge smještaja u domaćinstvu i seljačkom domaćinstvu</w:t>
      </w:r>
    </w:p>
    <w:p w14:paraId="51115E5C" w14:textId="77777777" w:rsidR="00DA4863" w:rsidRDefault="00DA4863" w:rsidP="007C2D48">
      <w:pPr>
        <w:numPr>
          <w:ilvl w:val="0"/>
          <w:numId w:val="8"/>
        </w:numPr>
        <w:tabs>
          <w:tab w:val="left" w:pos="417"/>
        </w:tabs>
        <w:spacing w:after="0" w:line="240" w:lineRule="auto"/>
        <w:ind w:left="180" w:right="-2" w:hanging="4"/>
        <w:jc w:val="both"/>
        <w:rPr>
          <w:color w:val="000000"/>
        </w:rPr>
      </w:pPr>
      <w:r>
        <w:rPr>
          <w:color w:val="000000"/>
        </w:rPr>
        <w:t>vlasnik kuće ili stana za odmor u turističkoj općini ili gradu, koji nije smještajni objekt, za sebe i sve osobe koje noće u toj kući ili stanu</w:t>
      </w:r>
    </w:p>
    <w:p w14:paraId="225DD567" w14:textId="77777777" w:rsidR="00DA4863" w:rsidRDefault="00DA4863" w:rsidP="007C2D48">
      <w:pPr>
        <w:numPr>
          <w:ilvl w:val="0"/>
          <w:numId w:val="8"/>
        </w:numPr>
        <w:tabs>
          <w:tab w:val="left" w:pos="417"/>
        </w:tabs>
        <w:spacing w:after="0" w:line="240" w:lineRule="auto"/>
        <w:ind w:left="180" w:right="-2" w:hanging="4"/>
        <w:jc w:val="both"/>
        <w:rPr>
          <w:color w:val="000000"/>
        </w:rPr>
      </w:pPr>
      <w:r>
        <w:rPr>
          <w:color w:val="000000"/>
        </w:rPr>
        <w:t>vlasnik plovila, koje nije plovni objekt nautičkog turizma, za sebe i sve osobe koje noće na tom plovilu u turističke svrhe</w:t>
      </w:r>
    </w:p>
    <w:p w14:paraId="04D08C11" w14:textId="77777777" w:rsidR="00DA4863" w:rsidRDefault="00DA4863" w:rsidP="00DA4863">
      <w:pPr>
        <w:tabs>
          <w:tab w:val="left" w:pos="420"/>
        </w:tabs>
        <w:spacing w:after="0" w:line="240" w:lineRule="auto"/>
        <w:jc w:val="both"/>
        <w:rPr>
          <w:color w:val="000000"/>
        </w:rPr>
      </w:pPr>
    </w:p>
    <w:p w14:paraId="4F9A0BC4" w14:textId="77777777" w:rsidR="00DA4863" w:rsidRDefault="00DA4863" w:rsidP="00DA4863">
      <w:pPr>
        <w:spacing w:line="0" w:lineRule="atLeast"/>
        <w:ind w:left="1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- Turističku pristojbu ne plaćaju:</w:t>
      </w:r>
    </w:p>
    <w:p w14:paraId="63C242C1" w14:textId="77777777" w:rsidR="00DA4863" w:rsidRDefault="00DA4863" w:rsidP="00DA4863">
      <w:pPr>
        <w:numPr>
          <w:ilvl w:val="0"/>
          <w:numId w:val="9"/>
        </w:numPr>
        <w:tabs>
          <w:tab w:val="left" w:pos="42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djeca do dvanaest godina starosti,</w:t>
      </w:r>
    </w:p>
    <w:p w14:paraId="2E87DD2D" w14:textId="77777777" w:rsidR="00DA4863" w:rsidRDefault="00DA4863" w:rsidP="00DA48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utvrđuje se odgovarajućim identifikacijskim dokumentom (osobna iskaznica, putovnica, zdravstvena iskaznica), a ako to nije moguće neposrednom izjavom roditelja ili pratitelja</w:t>
      </w:r>
    </w:p>
    <w:p w14:paraId="2D3CD2E0" w14:textId="77777777" w:rsidR="00DA4863" w:rsidRDefault="00DA4863" w:rsidP="00DA48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u slučaju kada ne postoji identifikacijski dokument djeteta, u polja predviđena za upis podataka o identifikacijskom dokumentu upisuje se identifikacijski dokument jednog od roditelja, skrbnika ili treće osobe koja je pratitelj djeteta</w:t>
      </w:r>
    </w:p>
    <w:p w14:paraId="1172B8D0" w14:textId="77777777" w:rsidR="00DA4863" w:rsidRDefault="00DA4863" w:rsidP="00DA4863">
      <w:pPr>
        <w:tabs>
          <w:tab w:val="left" w:pos="420"/>
        </w:tabs>
        <w:spacing w:after="0" w:line="240" w:lineRule="auto"/>
        <w:rPr>
          <w:color w:val="000000"/>
        </w:rPr>
      </w:pPr>
    </w:p>
    <w:p w14:paraId="7928CA71" w14:textId="77777777" w:rsidR="00DA4863" w:rsidRDefault="00DA4863" w:rsidP="00DA4863">
      <w:pPr>
        <w:numPr>
          <w:ilvl w:val="0"/>
          <w:numId w:val="9"/>
        </w:numPr>
        <w:tabs>
          <w:tab w:val="left" w:pos="42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osobe s invaliditetom od 70% i većim i jedan pratitelj,</w:t>
      </w:r>
    </w:p>
    <w:p w14:paraId="2CEB4AD0" w14:textId="77777777" w:rsidR="00DA4863" w:rsidRDefault="00DA4863" w:rsidP="00DA48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>utvrđuje se odgovarajućim dokumentom (invalidska iskaznica, rješenje o invaliditetu, iskaznica o pripadnosti relevantnom udruženju osoba s invaliditetom, relevantna medicinska dokumentacija/rješenje)</w:t>
      </w:r>
    </w:p>
    <w:p w14:paraId="59A1C77B" w14:textId="77777777" w:rsidR="00DA4863" w:rsidRDefault="00DA4863" w:rsidP="00DA48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fizička osoba koju osoba s invaliditetom odredi kao pratitelja, odnosno u slučaju kad osoba s invaliditetom nema poslovnu sposobnost, fizička osoba koju je kao pratitelja osobe s invaliditetom odredio zakonski zastupnik ili skrbnik osobe s invaliditetom</w:t>
      </w:r>
    </w:p>
    <w:p w14:paraId="2E6EA32F" w14:textId="77777777" w:rsidR="00DA4863" w:rsidRDefault="00DA4863" w:rsidP="00DA4863">
      <w:pPr>
        <w:pStyle w:val="ListParagraph"/>
        <w:numPr>
          <w:ilvl w:val="0"/>
          <w:numId w:val="9"/>
        </w:numPr>
        <w:tabs>
          <w:tab w:val="left" w:pos="42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osobe koje zbog potrebe rada ili obavljanja poslova koriste uslugu smještaja,</w:t>
      </w:r>
    </w:p>
    <w:p w14:paraId="65771252" w14:textId="252E3DF8" w:rsidR="00DA4863" w:rsidRPr="007C2D48" w:rsidRDefault="00DA4863" w:rsidP="007C2D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i/>
          <w:color w:val="000000"/>
        </w:rPr>
      </w:pPr>
      <w:r w:rsidRPr="007C2D48">
        <w:rPr>
          <w:i/>
          <w:color w:val="000000"/>
        </w:rPr>
        <w:t>kao dokaz o oslobođenju od plaćanja boravišne pristojbe potrebno je predočiti dokumente kojima se dokazuje promjena mjesta prebivališta kao i ugovor o radu iz kojeg će biti vidljivo da se radi o radu koji se obavlja u mjestu različitom od mjesta prebivališta radnika.</w:t>
      </w:r>
    </w:p>
    <w:p w14:paraId="2406C23C" w14:textId="77777777" w:rsidR="00DA4863" w:rsidRDefault="00DA4863" w:rsidP="00DA4863">
      <w:pPr>
        <w:spacing w:after="0" w:line="240" w:lineRule="auto"/>
        <w:ind w:left="708"/>
        <w:jc w:val="both"/>
        <w:rPr>
          <w:i/>
          <w:color w:val="000000"/>
        </w:rPr>
      </w:pPr>
    </w:p>
    <w:p w14:paraId="32564799" w14:textId="13FFDA6A" w:rsidR="00DA4863" w:rsidRDefault="00DA4863" w:rsidP="00DA4863">
      <w:pPr>
        <w:pStyle w:val="ListParagraph"/>
        <w:tabs>
          <w:tab w:val="left" w:pos="420"/>
        </w:tabs>
        <w:spacing w:after="0" w:line="240" w:lineRule="auto"/>
        <w:ind w:left="644"/>
        <w:jc w:val="both"/>
        <w:rPr>
          <w:i/>
        </w:rPr>
      </w:pPr>
      <w:r>
        <w:rPr>
          <w:i/>
          <w:iCs/>
          <w:color w:val="000000"/>
        </w:rPr>
        <w:t xml:space="preserve">Osobama  koje zbog potrebe rada ili obavljanja poslova koriste uslugu smještaja </w:t>
      </w:r>
      <w:r>
        <w:rPr>
          <w:i/>
          <w:iCs/>
        </w:rPr>
        <w:t>smatraju se sve osobe koje nemaju prebivalište u općini ili gradu u kojem rade na temelju radnog odnosa na određeno ili neodređeno vrijeme, osobe koje obavljaju povremene ili sezonske poslove ili poslove na temelju studentskog/učeničkog ugovora ili ugovora o učeničkoj/studentskoj praksi u općini ili gradu u kojem</w:t>
      </w:r>
      <w:r>
        <w:rPr>
          <w:i/>
        </w:rPr>
        <w:t xml:space="preserve"> nemaju prebivalište.</w:t>
      </w:r>
    </w:p>
    <w:p w14:paraId="20BC5199" w14:textId="77777777" w:rsidR="007C2D48" w:rsidRDefault="007C2D48" w:rsidP="00DA4863">
      <w:pPr>
        <w:pStyle w:val="ListParagraph"/>
        <w:tabs>
          <w:tab w:val="left" w:pos="420"/>
        </w:tabs>
        <w:spacing w:after="0" w:line="240" w:lineRule="auto"/>
        <w:ind w:left="644"/>
        <w:jc w:val="both"/>
        <w:rPr>
          <w:i/>
          <w:color w:val="000000"/>
        </w:rPr>
      </w:pPr>
    </w:p>
    <w:p w14:paraId="33057D38" w14:textId="77777777" w:rsidR="00DA4863" w:rsidRDefault="00DA4863" w:rsidP="00DA486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profesionalni članovi posade na čarterskim plovilima i brodovima za višednevna kružna putovanja</w:t>
      </w:r>
    </w:p>
    <w:p w14:paraId="74A18F81" w14:textId="77777777" w:rsidR="00DA4863" w:rsidRDefault="00DA4863" w:rsidP="00DA4863">
      <w:pPr>
        <w:pStyle w:val="ListParagraph"/>
        <w:spacing w:after="0" w:line="240" w:lineRule="auto"/>
        <w:jc w:val="both"/>
        <w:rPr>
          <w:b/>
          <w:bCs/>
          <w:iCs/>
          <w:color w:val="000000"/>
        </w:rPr>
      </w:pPr>
    </w:p>
    <w:p w14:paraId="0E53B54B" w14:textId="17DCFDC3" w:rsidR="007C2D48" w:rsidRPr="007C2D48" w:rsidRDefault="00DA4863" w:rsidP="007C2D48">
      <w:pPr>
        <w:pStyle w:val="ListParagraph"/>
        <w:numPr>
          <w:ilvl w:val="0"/>
          <w:numId w:val="9"/>
        </w:numPr>
        <w:tabs>
          <w:tab w:val="left" w:pos="422"/>
        </w:tabs>
        <w:spacing w:after="0" w:line="240" w:lineRule="auto"/>
        <w:ind w:right="1000"/>
        <w:rPr>
          <w:b/>
          <w:bCs/>
          <w:color w:val="000000"/>
        </w:rPr>
      </w:pPr>
      <w:r>
        <w:rPr>
          <w:b/>
          <w:bCs/>
          <w:color w:val="000000"/>
        </w:rPr>
        <w:t>sudionici školskih paket-aranžmana (paušalnih putovanja) odobrenih od strane školske ustanove,</w:t>
      </w:r>
    </w:p>
    <w:p w14:paraId="5581F742" w14:textId="0106A04E" w:rsidR="00DA4863" w:rsidRPr="006C6AD3" w:rsidRDefault="00DA4863" w:rsidP="006C6A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i/>
          <w:color w:val="000000"/>
        </w:rPr>
      </w:pPr>
      <w:r w:rsidRPr="007C2D48">
        <w:rPr>
          <w:i/>
          <w:color w:val="000000"/>
        </w:rPr>
        <w:t>utvrđuje se na temelju popisa koji sastavlja školska ustanova ili turistička agencija</w:t>
      </w:r>
      <w:r w:rsidR="006C6AD3">
        <w:rPr>
          <w:i/>
          <w:color w:val="000000"/>
        </w:rPr>
        <w:t xml:space="preserve"> </w:t>
      </w:r>
      <w:r w:rsidRPr="006C6AD3">
        <w:rPr>
          <w:i/>
          <w:color w:val="000000"/>
        </w:rPr>
        <w:t xml:space="preserve">obuhvaća učenike te predstavnike školske ustanove zadužene za pratnju učenicima, kao i turističke pratitelje te turističke vodiče </w:t>
      </w:r>
    </w:p>
    <w:p w14:paraId="7152F709" w14:textId="77777777" w:rsidR="007C2D48" w:rsidRDefault="007C2D48" w:rsidP="007C2D48">
      <w:pPr>
        <w:spacing w:after="0" w:line="240" w:lineRule="auto"/>
        <w:ind w:left="1004"/>
        <w:jc w:val="both"/>
        <w:rPr>
          <w:i/>
          <w:color w:val="000000"/>
        </w:rPr>
      </w:pPr>
    </w:p>
    <w:p w14:paraId="75F7901E" w14:textId="77777777" w:rsidR="00DA4863" w:rsidRDefault="00DA4863" w:rsidP="00DA4863">
      <w:pPr>
        <w:numPr>
          <w:ilvl w:val="0"/>
          <w:numId w:val="9"/>
        </w:numPr>
        <w:tabs>
          <w:tab w:val="left" w:pos="32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osobe koje uslugu noćenja koriste u sklopu ostvarivanja programa socijalne skrbi,</w:t>
      </w:r>
    </w:p>
    <w:p w14:paraId="3560B361" w14:textId="77777777" w:rsidR="00DA4863" w:rsidRDefault="00DA4863" w:rsidP="00DA4863">
      <w:pPr>
        <w:numPr>
          <w:ilvl w:val="0"/>
          <w:numId w:val="12"/>
        </w:numPr>
        <w:tabs>
          <w:tab w:val="left" w:pos="320"/>
        </w:tabs>
        <w:spacing w:after="0" w:line="240" w:lineRule="auto"/>
        <w:rPr>
          <w:color w:val="000000"/>
        </w:rPr>
      </w:pPr>
      <w:r>
        <w:rPr>
          <w:i/>
          <w:color w:val="000000"/>
        </w:rPr>
        <w:t>utvrđuje se na temelju odgovarajućih rješenja, potvrda i sl.</w:t>
      </w:r>
    </w:p>
    <w:p w14:paraId="59CE5A0B" w14:textId="77777777" w:rsidR="00DA4863" w:rsidRDefault="00DA4863" w:rsidP="00DA4863">
      <w:pPr>
        <w:tabs>
          <w:tab w:val="left" w:pos="320"/>
        </w:tabs>
        <w:spacing w:after="0" w:line="240" w:lineRule="auto"/>
        <w:rPr>
          <w:color w:val="000000"/>
        </w:rPr>
      </w:pPr>
    </w:p>
    <w:p w14:paraId="5C612E9D" w14:textId="77777777" w:rsidR="00DA4863" w:rsidRDefault="00DA4863" w:rsidP="00DA4863">
      <w:pPr>
        <w:pStyle w:val="ListParagraph"/>
        <w:numPr>
          <w:ilvl w:val="0"/>
          <w:numId w:val="9"/>
        </w:numPr>
        <w:tabs>
          <w:tab w:val="left" w:pos="32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studenti i đaci koji nemaju prebivalište u općini ili gradu u kojem se školuju kada borave u smještajnom objektu u toj općini ili gradu</w:t>
      </w:r>
    </w:p>
    <w:p w14:paraId="174615FA" w14:textId="1A91072C" w:rsidR="00DA4863" w:rsidRDefault="00DA4863" w:rsidP="00DA48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utvrđuje se na temelju dokaza o prijavljenom prebivalištu (osobna iskaznica, potvrda o prebivalištu i sl.) i odgovarajućeg dokaza o statusu đaka ili studenta (potvrda školske ustanove, studentska iskaznica, indeks i dr.)</w:t>
      </w:r>
    </w:p>
    <w:p w14:paraId="48CCD9FB" w14:textId="42312107" w:rsidR="00FE2503" w:rsidRDefault="00FE2503" w:rsidP="00FE2503">
      <w:pPr>
        <w:spacing w:after="0" w:line="240" w:lineRule="auto"/>
        <w:jc w:val="both"/>
        <w:rPr>
          <w:i/>
          <w:color w:val="000000"/>
        </w:rPr>
      </w:pPr>
    </w:p>
    <w:p w14:paraId="71CCEE78" w14:textId="5DE56522" w:rsidR="00FE2503" w:rsidRDefault="00FE2503" w:rsidP="00FE2503">
      <w:pPr>
        <w:spacing w:after="0" w:line="240" w:lineRule="auto"/>
        <w:jc w:val="both"/>
        <w:rPr>
          <w:i/>
          <w:color w:val="000000"/>
        </w:rPr>
      </w:pPr>
    </w:p>
    <w:p w14:paraId="105E41EC" w14:textId="77777777" w:rsidR="007C2D48" w:rsidRDefault="007C2D48" w:rsidP="00DA4863">
      <w:pPr>
        <w:spacing w:line="0" w:lineRule="atLeast"/>
        <w:ind w:left="80"/>
        <w:jc w:val="both"/>
        <w:rPr>
          <w:i/>
          <w:color w:val="000000"/>
        </w:rPr>
      </w:pPr>
    </w:p>
    <w:p w14:paraId="76C5E299" w14:textId="16DBFBF9" w:rsidR="00DA4863" w:rsidRDefault="00DA4863" w:rsidP="00DA4863">
      <w:pPr>
        <w:spacing w:line="0" w:lineRule="atLeast"/>
        <w:ind w:left="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Članak 6. - Turističku pristojbu umanjenu za 50 % plaćaju:</w:t>
      </w:r>
    </w:p>
    <w:p w14:paraId="2092EC10" w14:textId="77777777" w:rsidR="00DA4863" w:rsidRDefault="00DA4863" w:rsidP="00DA4863">
      <w:pPr>
        <w:numPr>
          <w:ilvl w:val="0"/>
          <w:numId w:val="13"/>
        </w:numPr>
        <w:tabs>
          <w:tab w:val="left" w:pos="320"/>
        </w:tabs>
        <w:spacing w:after="0" w:line="0" w:lineRule="atLeast"/>
        <w:jc w:val="both"/>
        <w:rPr>
          <w:color w:val="000000"/>
        </w:rPr>
      </w:pPr>
      <w:r>
        <w:rPr>
          <w:color w:val="000000"/>
        </w:rPr>
        <w:t xml:space="preserve">osobe od navršenih 12 </w:t>
      </w:r>
      <w:r>
        <w:rPr>
          <w:rFonts w:eastAsia="Arial"/>
          <w:color w:val="000000"/>
        </w:rPr>
        <w:t xml:space="preserve"> - </w:t>
      </w:r>
      <w:r>
        <w:rPr>
          <w:color w:val="000000"/>
        </w:rPr>
        <w:t>18 godina starosti,</w:t>
      </w:r>
    </w:p>
    <w:p w14:paraId="3F76EB9E" w14:textId="77777777" w:rsidR="00DA4863" w:rsidRDefault="00DA4863" w:rsidP="00DA4863">
      <w:pPr>
        <w:numPr>
          <w:ilvl w:val="0"/>
          <w:numId w:val="13"/>
        </w:numPr>
        <w:tabs>
          <w:tab w:val="left" w:pos="317"/>
        </w:tabs>
        <w:spacing w:after="0" w:line="223" w:lineRule="auto"/>
        <w:ind w:right="20"/>
        <w:jc w:val="both"/>
        <w:rPr>
          <w:color w:val="000000"/>
        </w:rPr>
      </w:pPr>
      <w:r>
        <w:rPr>
          <w:color w:val="000000"/>
        </w:rPr>
        <w:t>osobe od 29 godina starosti, koje su članovi međunarodnih omladinskih organizacija, kada koriste usluge noćenja u omladinskim objektima za smještaj koji su uključeni u međunarodnu mrežu omladinskih objekata za smještaj (Hosteling International).</w:t>
      </w:r>
    </w:p>
    <w:p w14:paraId="04F49279" w14:textId="77777777" w:rsidR="00DA4863" w:rsidRDefault="00DA4863" w:rsidP="00DA4863">
      <w:pPr>
        <w:pStyle w:val="ListParagraph"/>
        <w:spacing w:line="223" w:lineRule="auto"/>
        <w:ind w:left="0" w:right="100"/>
        <w:rPr>
          <w:color w:val="000000"/>
        </w:rPr>
      </w:pPr>
    </w:p>
    <w:p w14:paraId="35A3EA13" w14:textId="77777777" w:rsidR="00DA4863" w:rsidRDefault="00DA4863" w:rsidP="00DA4863">
      <w:pPr>
        <w:numPr>
          <w:ilvl w:val="0"/>
          <w:numId w:val="14"/>
        </w:numPr>
        <w:tabs>
          <w:tab w:val="left" w:pos="320"/>
        </w:tabs>
        <w:spacing w:after="0" w:line="0" w:lineRule="atLeast"/>
        <w:ind w:left="720" w:hanging="36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OPĆE UPUTE ZA PRUŽANJE USLUGA SMJEŠTAJA U DOMAĆINSTVU </w:t>
      </w:r>
      <w:r>
        <w:rPr>
          <w:rFonts w:eastAsia="Arial"/>
          <w:b/>
          <w:color w:val="000000"/>
          <w:sz w:val="24"/>
          <w:u w:val="single"/>
        </w:rPr>
        <w:t>-</w:t>
      </w:r>
      <w:r>
        <w:rPr>
          <w:b/>
          <w:color w:val="000000"/>
          <w:sz w:val="24"/>
          <w:u w:val="single"/>
        </w:rPr>
        <w:t xml:space="preserve"> IZNAJMLJIVAČE</w:t>
      </w:r>
    </w:p>
    <w:p w14:paraId="6C57A4A1" w14:textId="77777777" w:rsidR="00DA4863" w:rsidRDefault="00DA4863" w:rsidP="00DA4863">
      <w:pPr>
        <w:spacing w:line="226" w:lineRule="exact"/>
        <w:rPr>
          <w:rFonts w:eastAsia="Times New Roman"/>
          <w:color w:val="000000"/>
        </w:rPr>
      </w:pPr>
    </w:p>
    <w:p w14:paraId="7953AA7F" w14:textId="77777777" w:rsidR="00DA4863" w:rsidRDefault="00DA4863" w:rsidP="00DA4863">
      <w:pPr>
        <w:spacing w:line="216" w:lineRule="auto"/>
        <w:ind w:left="80" w:right="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Članak 16. Zakona o turističkoj pristojbi (NN 52/19) određuje način plaćanja boravišne pristojbe za iznajmljivače.</w:t>
      </w:r>
    </w:p>
    <w:p w14:paraId="19C0CDA3" w14:textId="77777777" w:rsidR="00DA4863" w:rsidRDefault="00DA4863" w:rsidP="00DA4863">
      <w:pPr>
        <w:spacing w:line="228" w:lineRule="auto"/>
        <w:ind w:left="80"/>
        <w:jc w:val="both"/>
        <w:rPr>
          <w:color w:val="000000"/>
        </w:rPr>
      </w:pPr>
      <w:r>
        <w:rPr>
          <w:color w:val="000000"/>
        </w:rPr>
        <w:t xml:space="preserve">Osobe koje pružaju usluge smještaja u domaćinstvu plaćaju godišnji paušalni iznos boravišne pristojbe za svaki krevet (osnovni i pomoćni) koji se koristi za pružanje usluga smještaja sukladno propisima o pružanju usluga smještaja. </w:t>
      </w:r>
    </w:p>
    <w:p w14:paraId="149DB7AA" w14:textId="77777777" w:rsidR="00DA4863" w:rsidRDefault="00DA4863" w:rsidP="00DA4863">
      <w:pPr>
        <w:spacing w:line="228" w:lineRule="auto"/>
        <w:ind w:left="80"/>
        <w:jc w:val="both"/>
        <w:rPr>
          <w:color w:val="000000"/>
        </w:rPr>
      </w:pPr>
      <w:r>
        <w:rPr>
          <w:color w:val="000000"/>
        </w:rPr>
        <w:t>Iznimno, iznajmljivači koji turističku pristojbu naplaćuju istodobno s naplatom pružene usluge (smještajni objekt u kojem se obavlja ugostiteljska djelatnost, NN 52/19, članak 9., članak 16., članak 17.) dužni su turističku pristojbu uplatiti 1. i 15. u mjesecu na ž.r. TZO Baška: IBAN: HR9110010051700804747, model: 67 poziv na broj: OIB + šifra objekta iz eVisitora</w:t>
      </w:r>
    </w:p>
    <w:p w14:paraId="019BB93F" w14:textId="2B3662C2" w:rsidR="00DA4863" w:rsidRDefault="00DA4863" w:rsidP="006C6AD3">
      <w:pPr>
        <w:spacing w:after="0" w:line="240" w:lineRule="auto"/>
        <w:ind w:left="7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Turistička pristojba za osobe koje pružaju ugostiteljske usluge u domaćinstvu ili na obiteljskom</w:t>
      </w:r>
      <w:r w:rsidR="006C6A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poljoprivrednom gospodarstvu iznosi</w:t>
      </w:r>
      <w:r w:rsidR="006C6AD3">
        <w:rPr>
          <w:rFonts w:eastAsia="Times New Roman"/>
          <w:color w:val="000000"/>
        </w:rPr>
        <w:t>:</w:t>
      </w:r>
    </w:p>
    <w:p w14:paraId="607784E4" w14:textId="77777777" w:rsidR="006C6AD3" w:rsidRDefault="006C6AD3" w:rsidP="006C6AD3">
      <w:pPr>
        <w:spacing w:after="0" w:line="240" w:lineRule="auto"/>
        <w:ind w:left="79"/>
        <w:jc w:val="both"/>
        <w:rPr>
          <w:rFonts w:eastAsia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636"/>
        <w:gridCol w:w="3637"/>
      </w:tblGrid>
      <w:tr w:rsidR="00DA4863" w14:paraId="01E44187" w14:textId="77777777" w:rsidTr="007C2D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5A1C" w14:textId="77777777" w:rsidR="00DA4863" w:rsidRPr="006C6AD3" w:rsidRDefault="00DA48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6AD3">
              <w:rPr>
                <w:rFonts w:eastAsia="Times New Roman"/>
                <w:color w:val="000000"/>
              </w:rPr>
              <w:t>OPĆINA BAŠKA</w:t>
            </w:r>
          </w:p>
          <w:p w14:paraId="7D73D529" w14:textId="77777777" w:rsidR="00DA4863" w:rsidRPr="006C6AD3" w:rsidRDefault="00DA48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6AD3">
              <w:rPr>
                <w:rFonts w:eastAsia="Times New Roman"/>
                <w:color w:val="000000"/>
              </w:rPr>
              <w:t>(Baška, Jurandvor, Batomalj, Draga Bašćanska)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8E43" w14:textId="77777777" w:rsidR="00DA4863" w:rsidRPr="006C6AD3" w:rsidRDefault="00DA4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6AD3">
              <w:rPr>
                <w:rFonts w:eastAsia="Times New Roman"/>
                <w:b/>
                <w:bCs/>
                <w:color w:val="000000"/>
              </w:rPr>
              <w:t>Smještaj u domaćinstvu</w:t>
            </w:r>
          </w:p>
          <w:p w14:paraId="38EF90A8" w14:textId="77777777" w:rsidR="00DA4863" w:rsidRPr="006C6AD3" w:rsidRDefault="00DA4863" w:rsidP="00DA48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6AD3">
              <w:rPr>
                <w:rFonts w:eastAsia="Times New Roman"/>
                <w:b/>
                <w:bCs/>
                <w:color w:val="000000"/>
              </w:rPr>
              <w:t>po glavnom i pomoćnom krevetu</w:t>
            </w:r>
          </w:p>
          <w:p w14:paraId="598D6195" w14:textId="77777777" w:rsidR="00DA4863" w:rsidRPr="006C6AD3" w:rsidRDefault="00DA48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6AD3">
              <w:rPr>
                <w:rFonts w:eastAsia="Times New Roman"/>
                <w:color w:val="000000"/>
              </w:rPr>
              <w:t>Članak 12. Zakona o turističkoj pristojbi (N/N 52/19)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8831" w14:textId="77777777" w:rsidR="00DA4863" w:rsidRPr="006C6AD3" w:rsidRDefault="00DA4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6AD3">
              <w:rPr>
                <w:rFonts w:eastAsia="Times New Roman"/>
                <w:b/>
                <w:bCs/>
                <w:color w:val="000000"/>
              </w:rPr>
              <w:t>Smještaj na obiteljskom poljoprivrednom gospodarstvu</w:t>
            </w:r>
          </w:p>
          <w:p w14:paraId="43A68B54" w14:textId="77777777" w:rsidR="00DA4863" w:rsidRPr="006C6AD3" w:rsidRDefault="00DA4863" w:rsidP="00DA48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6AD3">
              <w:rPr>
                <w:rFonts w:eastAsia="Times New Roman"/>
                <w:b/>
                <w:bCs/>
                <w:color w:val="000000"/>
              </w:rPr>
              <w:t>po glavnom i pomoćnom krevetu</w:t>
            </w:r>
          </w:p>
          <w:p w14:paraId="673BF2F3" w14:textId="77777777" w:rsidR="00DA4863" w:rsidRPr="006C6AD3" w:rsidRDefault="00DA48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6AD3">
              <w:rPr>
                <w:rFonts w:eastAsia="Times New Roman"/>
                <w:color w:val="000000"/>
              </w:rPr>
              <w:t>Članak 12. Zakona o turističkoj pristojbi (N/N 52/19)</w:t>
            </w:r>
          </w:p>
        </w:tc>
      </w:tr>
      <w:tr w:rsidR="00DA4863" w14:paraId="5518640E" w14:textId="77777777" w:rsidTr="007C2D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8514" w14:textId="77777777" w:rsidR="00DA4863" w:rsidRPr="006C6AD3" w:rsidRDefault="00DA48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6AD3">
              <w:rPr>
                <w:rFonts w:eastAsia="Times New Roman"/>
                <w:color w:val="000000"/>
              </w:rPr>
              <w:t>Godišnji paušalni iznos turističke pristojbe (u kunama)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0A1D" w14:textId="77777777" w:rsidR="00DA4863" w:rsidRPr="006C6AD3" w:rsidRDefault="00DA4863" w:rsidP="007C2D48">
            <w:pPr>
              <w:spacing w:after="0" w:line="346" w:lineRule="exact"/>
              <w:jc w:val="center"/>
              <w:rPr>
                <w:rFonts w:eastAsia="Times New Roman"/>
                <w:color w:val="000000"/>
              </w:rPr>
            </w:pPr>
            <w:r w:rsidRPr="006C6AD3">
              <w:rPr>
                <w:rFonts w:eastAsia="Times New Roman"/>
                <w:color w:val="000000"/>
              </w:rPr>
              <w:t>350,00 kn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CDB4" w14:textId="77777777" w:rsidR="00DA4863" w:rsidRPr="006C6AD3" w:rsidRDefault="00DA4863" w:rsidP="007C2D48">
            <w:pPr>
              <w:spacing w:after="0" w:line="346" w:lineRule="exact"/>
              <w:jc w:val="center"/>
              <w:rPr>
                <w:rFonts w:eastAsia="Times New Roman"/>
                <w:color w:val="000000"/>
              </w:rPr>
            </w:pPr>
            <w:r w:rsidRPr="006C6AD3">
              <w:rPr>
                <w:rFonts w:eastAsia="Times New Roman"/>
                <w:color w:val="000000"/>
              </w:rPr>
              <w:t>200,00 kn</w:t>
            </w:r>
          </w:p>
        </w:tc>
      </w:tr>
    </w:tbl>
    <w:p w14:paraId="27998A54" w14:textId="77777777" w:rsidR="007C2D48" w:rsidRDefault="007C2D48" w:rsidP="007C2D48">
      <w:pPr>
        <w:spacing w:after="0" w:line="240" w:lineRule="auto"/>
        <w:rPr>
          <w:rFonts w:eastAsia="Times New Roman"/>
          <w:color w:val="000000"/>
        </w:rPr>
      </w:pPr>
    </w:p>
    <w:p w14:paraId="2ACA9CCC" w14:textId="1375C1D3" w:rsidR="00DA4863" w:rsidRPr="00DA4863" w:rsidRDefault="00DA4863" w:rsidP="007C2D48">
      <w:pPr>
        <w:spacing w:line="346" w:lineRule="exact"/>
        <w:jc w:val="both"/>
        <w:rPr>
          <w:color w:val="000000"/>
          <w:u w:val="single"/>
        </w:rPr>
      </w:pPr>
      <w:r>
        <w:rPr>
          <w:rFonts w:eastAsia="Times New Roman"/>
          <w:color w:val="000000"/>
        </w:rPr>
        <w:t xml:space="preserve">(Osobe iz članka 12. Zakona o turističkoj pristojbi mogu uplatiti jednokratno u punom iznosu do 31. srpnja tekuće godine ili u tri jednaka obroka, s tim da prvi obrok dospijeva 31. srpnja, drugi 31. kolovoza, treći 30. rujna tekuće godine, a </w:t>
      </w:r>
      <w:r>
        <w:rPr>
          <w:color w:val="000000"/>
          <w:u w:val="single"/>
        </w:rPr>
        <w:t>zaduženja iznajmljivač prati unutar aplikacije eVisitor i uplatnice ispisuju iz iste aplikacije.)</w:t>
      </w:r>
    </w:p>
    <w:p w14:paraId="39EE19BF" w14:textId="77777777" w:rsidR="00DA4863" w:rsidRDefault="00DA4863" w:rsidP="007C2D48">
      <w:pPr>
        <w:spacing w:line="0" w:lineRule="atLeast"/>
        <w:jc w:val="both"/>
        <w:rPr>
          <w:bCs/>
          <w:color w:val="000000"/>
        </w:rPr>
      </w:pPr>
      <w:r>
        <w:rPr>
          <w:bCs/>
          <w:color w:val="000000"/>
        </w:rPr>
        <w:t>Osobe iz članka 12. Zakona o turističkoj pristojbi mogu uplatiti jednokratno u punom iznosu do 31. srpnja tekuće godine ili u tri jednaka obroka, s tim da prvi obrok dospijeva 31. srpnja, drugi 31. kolovoza, treći 30. rujna tekuće godine, a zaduženja iznajmljivač prati unutar aplikacije eVisitor i uplatnice ispisuje iz iste aplikacije.</w:t>
      </w:r>
    </w:p>
    <w:p w14:paraId="575F16B2" w14:textId="51073340" w:rsidR="000513B9" w:rsidRDefault="00DA4863" w:rsidP="006C6AD3">
      <w:pPr>
        <w:spacing w:line="0" w:lineRule="atLeast"/>
        <w:jc w:val="both"/>
        <w:rPr>
          <w:b/>
          <w:color w:val="000000"/>
        </w:rPr>
      </w:pPr>
      <w:r>
        <w:rPr>
          <w:b/>
          <w:color w:val="000000"/>
        </w:rPr>
        <w:t>Turistička zajednica ne</w:t>
      </w:r>
      <w:r w:rsidR="00FD2FE6">
        <w:rPr>
          <w:b/>
          <w:color w:val="000000"/>
        </w:rPr>
        <w:t>ma obvezu slati</w:t>
      </w:r>
      <w:r>
        <w:rPr>
          <w:b/>
          <w:color w:val="000000"/>
        </w:rPr>
        <w:t xml:space="preserve"> uplatnice na kućnu adresu.  </w:t>
      </w:r>
    </w:p>
    <w:p w14:paraId="7DE45024" w14:textId="77777777" w:rsidR="006C6AD3" w:rsidRDefault="006C6AD3" w:rsidP="006C6AD3">
      <w:pPr>
        <w:spacing w:line="0" w:lineRule="atLeast"/>
        <w:jc w:val="both"/>
        <w:rPr>
          <w:rStyle w:val="Emphasis"/>
          <w:b/>
          <w:bCs/>
          <w:i w:val="0"/>
          <w:iCs w:val="0"/>
          <w:color w:val="FF0000"/>
        </w:rPr>
      </w:pPr>
    </w:p>
    <w:p w14:paraId="461D7637" w14:textId="3AE3828B" w:rsidR="00F23075" w:rsidRPr="00FD2FE6" w:rsidRDefault="000513B9" w:rsidP="006C6AD3">
      <w:pPr>
        <w:spacing w:line="0" w:lineRule="atLeast"/>
        <w:jc w:val="both"/>
        <w:rPr>
          <w:rStyle w:val="Emphasis"/>
          <w:b/>
          <w:bCs/>
          <w:i w:val="0"/>
          <w:iCs w:val="0"/>
        </w:rPr>
      </w:pPr>
      <w:r w:rsidRPr="00FD2FE6">
        <w:rPr>
          <w:rStyle w:val="Emphasis"/>
          <w:b/>
          <w:bCs/>
          <w:i w:val="0"/>
          <w:iCs w:val="0"/>
        </w:rPr>
        <w:lastRenderedPageBreak/>
        <w:t>Iznajmljivači koji nisu odjavili djelatnost do kraja 2020. godine, platiti će godišnji paušal turističke pristojbe</w:t>
      </w:r>
      <w:r w:rsidR="006C6AD3" w:rsidRPr="00FD2FE6">
        <w:rPr>
          <w:rStyle w:val="Emphasis"/>
          <w:b/>
          <w:bCs/>
          <w:i w:val="0"/>
          <w:iCs w:val="0"/>
        </w:rPr>
        <w:t xml:space="preserve"> </w:t>
      </w:r>
      <w:r w:rsidRPr="00FD2FE6">
        <w:rPr>
          <w:rStyle w:val="Emphasis"/>
          <w:b/>
          <w:bCs/>
          <w:i w:val="0"/>
          <w:iCs w:val="0"/>
        </w:rPr>
        <w:t>za 2021. u cijelosti za maksimalni kapacitet utvrđen rješenjem.</w:t>
      </w:r>
      <w:r w:rsidR="00E15726" w:rsidRPr="00FD2FE6">
        <w:rPr>
          <w:rStyle w:val="Emphasis"/>
          <w:b/>
          <w:bCs/>
          <w:i w:val="0"/>
          <w:iCs w:val="0"/>
        </w:rPr>
        <w:t xml:space="preserve"> </w:t>
      </w:r>
    </w:p>
    <w:p w14:paraId="562E06FF" w14:textId="56FDF659" w:rsidR="000513B9" w:rsidRPr="00FD2FE6" w:rsidRDefault="000513B9" w:rsidP="000513B9">
      <w:pPr>
        <w:spacing w:line="0" w:lineRule="atLeast"/>
        <w:ind w:left="4"/>
        <w:jc w:val="both"/>
        <w:rPr>
          <w:rStyle w:val="Emphasis"/>
          <w:b/>
          <w:bCs/>
        </w:rPr>
      </w:pPr>
      <w:r w:rsidRPr="00FD2FE6">
        <w:rPr>
          <w:rStyle w:val="Emphasis"/>
          <w:b/>
          <w:bCs/>
          <w:i w:val="0"/>
          <w:iCs w:val="0"/>
        </w:rPr>
        <w:t>Ukoliko iznajmljivač želi smanjiti broj</w:t>
      </w:r>
      <w:r w:rsidRPr="00FD2FE6">
        <w:rPr>
          <w:rStyle w:val="Emphasis"/>
        </w:rPr>
        <w:t xml:space="preserve"> </w:t>
      </w:r>
      <w:r w:rsidRPr="00FD2FE6">
        <w:rPr>
          <w:rStyle w:val="Strong"/>
        </w:rPr>
        <w:t>kreveta ili izvršiti odjavu djelatnosti</w:t>
      </w:r>
      <w:r w:rsidRPr="00FD2FE6">
        <w:rPr>
          <w:rStyle w:val="Strong"/>
          <w:b w:val="0"/>
          <w:bCs w:val="0"/>
        </w:rPr>
        <w:t>, najbolje bi bilo da to učini do kraja 2021. godine</w:t>
      </w:r>
      <w:r w:rsidR="00E15726" w:rsidRPr="00FD2FE6">
        <w:rPr>
          <w:rStyle w:val="Strong"/>
          <w:b w:val="0"/>
          <w:bCs w:val="0"/>
        </w:rPr>
        <w:t xml:space="preserve"> (31.12.2021.)</w:t>
      </w:r>
      <w:r w:rsidRPr="00FD2FE6">
        <w:rPr>
          <w:rStyle w:val="Strong"/>
          <w:b w:val="0"/>
          <w:bCs w:val="0"/>
        </w:rPr>
        <w:t xml:space="preserve"> kako u idućoj ne bi mora</w:t>
      </w:r>
      <w:r w:rsidR="00E15726" w:rsidRPr="00FD2FE6">
        <w:rPr>
          <w:rStyle w:val="Strong"/>
          <w:b w:val="0"/>
          <w:bCs w:val="0"/>
        </w:rPr>
        <w:t>o</w:t>
      </w:r>
      <w:r w:rsidRPr="00FD2FE6">
        <w:rPr>
          <w:rStyle w:val="Strong"/>
          <w:b w:val="0"/>
          <w:bCs w:val="0"/>
        </w:rPr>
        <w:t xml:space="preserve"> platiti paušal turističke pristojbe u punom iznosu za maksimalan broj kreveta (uključujući i pomoćne) kojeg trenutno nudi gostima</w:t>
      </w:r>
      <w:r w:rsidRPr="00FD2FE6">
        <w:rPr>
          <w:rStyle w:val="Emphasis"/>
          <w:b/>
          <w:bCs/>
        </w:rPr>
        <w:t xml:space="preserve">. </w:t>
      </w:r>
    </w:p>
    <w:p w14:paraId="5B85F4EF" w14:textId="77777777" w:rsidR="00FD2FE6" w:rsidRPr="00FD2FE6" w:rsidRDefault="00FD2FE6" w:rsidP="000513B9">
      <w:pPr>
        <w:spacing w:line="0" w:lineRule="atLeast"/>
        <w:ind w:left="4"/>
        <w:jc w:val="both"/>
        <w:rPr>
          <w:b/>
          <w:bCs/>
        </w:rPr>
      </w:pPr>
      <w:r w:rsidRPr="00FD2FE6">
        <w:rPr>
          <w:b/>
          <w:bCs/>
        </w:rPr>
        <w:t xml:space="preserve">Za odjavu  kapaciteta ili promjenu broja kreveta  nadležan je </w:t>
      </w:r>
    </w:p>
    <w:p w14:paraId="036355CB" w14:textId="0389328C" w:rsidR="00FD2FE6" w:rsidRPr="00FD2FE6" w:rsidRDefault="00FD2FE6" w:rsidP="000513B9">
      <w:pPr>
        <w:spacing w:line="0" w:lineRule="atLeast"/>
        <w:ind w:left="4"/>
        <w:jc w:val="both"/>
        <w:rPr>
          <w:b/>
          <w:bCs/>
        </w:rPr>
      </w:pPr>
      <w:r w:rsidRPr="00FD2FE6">
        <w:rPr>
          <w:b/>
          <w:bCs/>
        </w:rPr>
        <w:t>Ured za gospodarstvo</w:t>
      </w:r>
    </w:p>
    <w:p w14:paraId="4BEFC72B" w14:textId="555EC651" w:rsidR="00FD2FE6" w:rsidRPr="00FD2FE6" w:rsidRDefault="00FD2FE6" w:rsidP="000513B9">
      <w:pPr>
        <w:spacing w:line="0" w:lineRule="atLeast"/>
        <w:ind w:left="4"/>
        <w:jc w:val="both"/>
        <w:rPr>
          <w:b/>
          <w:bCs/>
        </w:rPr>
      </w:pPr>
      <w:r w:rsidRPr="00FD2FE6">
        <w:rPr>
          <w:b/>
          <w:bCs/>
        </w:rPr>
        <w:t>Trg bana Jelačića 3</w:t>
      </w:r>
    </w:p>
    <w:p w14:paraId="2A4BAD82" w14:textId="4AA80102" w:rsidR="00FD2FE6" w:rsidRPr="00FD2FE6" w:rsidRDefault="00FD2FE6" w:rsidP="000513B9">
      <w:pPr>
        <w:spacing w:line="0" w:lineRule="atLeast"/>
        <w:ind w:left="4"/>
        <w:jc w:val="both"/>
        <w:rPr>
          <w:b/>
          <w:bCs/>
        </w:rPr>
      </w:pPr>
      <w:r w:rsidRPr="00FD2FE6">
        <w:rPr>
          <w:b/>
          <w:bCs/>
        </w:rPr>
        <w:t>HR- 51 500 Krk</w:t>
      </w:r>
    </w:p>
    <w:p w14:paraId="2A3B7422" w14:textId="0395C6F9" w:rsidR="00FD2FE6" w:rsidRPr="00FD2FE6" w:rsidRDefault="00FD2FE6" w:rsidP="000513B9">
      <w:pPr>
        <w:spacing w:line="0" w:lineRule="atLeast"/>
        <w:ind w:left="4"/>
        <w:jc w:val="both"/>
        <w:rPr>
          <w:b/>
          <w:bCs/>
        </w:rPr>
      </w:pPr>
      <w:r w:rsidRPr="00FD2FE6">
        <w:rPr>
          <w:b/>
          <w:bCs/>
        </w:rPr>
        <w:t>Tel: +385 (0)51 354 353</w:t>
      </w:r>
    </w:p>
    <w:p w14:paraId="6AFA1049" w14:textId="77777777" w:rsidR="00DA4863" w:rsidRDefault="00DA4863" w:rsidP="00DA4863">
      <w:pPr>
        <w:spacing w:line="53" w:lineRule="exact"/>
        <w:rPr>
          <w:rFonts w:eastAsia="Times New Roman"/>
          <w:color w:val="000000"/>
        </w:rPr>
      </w:pPr>
    </w:p>
    <w:p w14:paraId="20CCB0D4" w14:textId="734D04F4" w:rsidR="00DA4863" w:rsidRPr="00F23075" w:rsidRDefault="00DA4863" w:rsidP="00F23075">
      <w:pPr>
        <w:spacing w:after="0" w:line="240" w:lineRule="auto"/>
        <w:ind w:left="4"/>
        <w:rPr>
          <w:b/>
          <w:color w:val="000000"/>
        </w:rPr>
      </w:pPr>
      <w:r>
        <w:rPr>
          <w:b/>
          <w:color w:val="000000"/>
          <w:u w:val="single"/>
        </w:rPr>
        <w:t>Ugostiteljskim uslugama u domaćinstvu smatraju se</w:t>
      </w:r>
      <w:r>
        <w:rPr>
          <w:b/>
          <w:color w:val="000000"/>
        </w:rPr>
        <w:t>:</w:t>
      </w:r>
    </w:p>
    <w:p w14:paraId="67A86797" w14:textId="77777777" w:rsidR="00DA4863" w:rsidRDefault="00DA4863" w:rsidP="00F23075">
      <w:pPr>
        <w:numPr>
          <w:ilvl w:val="0"/>
          <w:numId w:val="20"/>
        </w:numPr>
        <w:tabs>
          <w:tab w:val="left" w:pos="244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usluga smještaja u sobi, apartmanu i kući za odmor, kojih je iznajmljivač vlasnik, do najviše 10 soba, odnosno 20 kreveta, u koji broj se ne ubrajaju pomoćni kreveti. (NN 85/15)</w:t>
      </w:r>
    </w:p>
    <w:p w14:paraId="429AFCFF" w14:textId="77777777" w:rsidR="00DA4863" w:rsidRDefault="00DA4863" w:rsidP="00DA4863">
      <w:pPr>
        <w:numPr>
          <w:ilvl w:val="0"/>
          <w:numId w:val="20"/>
        </w:numPr>
        <w:tabs>
          <w:tab w:val="left" w:pos="294"/>
        </w:tabs>
        <w:spacing w:after="0" w:line="240" w:lineRule="auto"/>
        <w:ind w:right="20"/>
        <w:jc w:val="both"/>
        <w:rPr>
          <w:color w:val="000000"/>
        </w:rPr>
      </w:pPr>
      <w:r>
        <w:rPr>
          <w:color w:val="000000"/>
        </w:rPr>
        <w:t>usluga smještaja u kampu i/ili kamp-odmorištu, organiziranom na zemljištu kojega je iznajmljivač vlasnik, s ukupno najviše 10 smještajnih jedinica, odnosno za 30 gostiju istodobno, u koje se ne ubrajaju djeca u dobi do 12 godina starosti (NN 85/15)</w:t>
      </w:r>
    </w:p>
    <w:p w14:paraId="4EE8A71D" w14:textId="77777777" w:rsidR="00DA4863" w:rsidRDefault="00DA4863" w:rsidP="00DA4863">
      <w:pPr>
        <w:numPr>
          <w:ilvl w:val="0"/>
          <w:numId w:val="20"/>
        </w:numPr>
        <w:tabs>
          <w:tab w:val="left" w:pos="241"/>
        </w:tabs>
        <w:spacing w:after="0" w:line="240" w:lineRule="auto"/>
        <w:ind w:right="780"/>
        <w:jc w:val="both"/>
        <w:rPr>
          <w:color w:val="000000"/>
        </w:rPr>
      </w:pPr>
      <w:r>
        <w:rPr>
          <w:color w:val="000000"/>
        </w:rPr>
        <w:t>usluge doručka, polupansiona ili pansiona gostima kojima iznajmljivač pruža usluge smještaja u sobi, apartmanu i kući za odmor.</w:t>
      </w:r>
    </w:p>
    <w:p w14:paraId="4E5FF3A1" w14:textId="77777777" w:rsidR="00DA4863" w:rsidRDefault="00DA4863" w:rsidP="00DA4863">
      <w:pPr>
        <w:tabs>
          <w:tab w:val="left" w:pos="241"/>
        </w:tabs>
        <w:spacing w:after="0" w:line="240" w:lineRule="auto"/>
        <w:ind w:left="720" w:right="780"/>
        <w:jc w:val="both"/>
        <w:rPr>
          <w:color w:val="000000"/>
        </w:rPr>
      </w:pPr>
    </w:p>
    <w:p w14:paraId="1FDA16C7" w14:textId="07B16098" w:rsidR="00DA4863" w:rsidRDefault="00DA4863" w:rsidP="00F23075">
      <w:pPr>
        <w:numPr>
          <w:ilvl w:val="0"/>
          <w:numId w:val="21"/>
        </w:numPr>
        <w:tabs>
          <w:tab w:val="left" w:pos="404"/>
        </w:tabs>
        <w:spacing w:after="0" w:line="0" w:lineRule="atLeast"/>
        <w:ind w:left="404" w:hanging="40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OSOBE  KOJE  PRUŽAJU  USLUGE  SMJEŠTAJA  U  DOMAĆINSTVU  OBVEZNE  SU</w:t>
      </w:r>
      <w:r>
        <w:rPr>
          <w:b/>
          <w:color w:val="000000"/>
          <w:sz w:val="24"/>
          <w:szCs w:val="24"/>
        </w:rPr>
        <w:t>:</w:t>
      </w:r>
    </w:p>
    <w:p w14:paraId="3AD34B56" w14:textId="77777777" w:rsidR="00F23075" w:rsidRPr="00F23075" w:rsidRDefault="00F23075" w:rsidP="00F23075">
      <w:pPr>
        <w:tabs>
          <w:tab w:val="left" w:pos="404"/>
        </w:tabs>
        <w:spacing w:after="0" w:line="0" w:lineRule="atLeast"/>
        <w:ind w:left="404"/>
        <w:rPr>
          <w:b/>
          <w:color w:val="000000"/>
          <w:sz w:val="24"/>
          <w:szCs w:val="24"/>
          <w:u w:val="single"/>
        </w:rPr>
      </w:pPr>
    </w:p>
    <w:p w14:paraId="0CA89AB3" w14:textId="77777777" w:rsidR="00DA4863" w:rsidRDefault="00DA4863" w:rsidP="00DA4863">
      <w:pPr>
        <w:pStyle w:val="ListParagraph"/>
        <w:numPr>
          <w:ilvl w:val="1"/>
          <w:numId w:val="13"/>
        </w:numPr>
        <w:spacing w:after="200" w:line="228" w:lineRule="auto"/>
        <w:jc w:val="both"/>
        <w:rPr>
          <w:color w:val="000000"/>
        </w:rPr>
      </w:pPr>
      <w:r>
        <w:rPr>
          <w:b/>
          <w:color w:val="000000"/>
        </w:rPr>
        <w:t xml:space="preserve">Ishoditi rješenje o odobrenju za pružanje ugostiteljskih usluga u domaćinstvu </w:t>
      </w:r>
      <w:r>
        <w:rPr>
          <w:color w:val="000000"/>
        </w:rPr>
        <w:t xml:space="preserve">kod Ureda državne uprave u Primorsko-goranskoj županija – Služba za gospodarstvo – Krk, Trg Bana Jelačića 3,51 500 Krk, tel. 051/ 354-354, faks 051/354-357 e-mail: </w:t>
      </w:r>
      <w:hyperlink r:id="rId12" w:history="1">
        <w:r>
          <w:rPr>
            <w:rStyle w:val="Hyperlink"/>
            <w:color w:val="000000"/>
          </w:rPr>
          <w:t>ispostava.krk@udu-pgz.hr</w:t>
        </w:r>
      </w:hyperlink>
    </w:p>
    <w:p w14:paraId="3B4386AA" w14:textId="77777777" w:rsidR="00DA4863" w:rsidRDefault="00DA4863" w:rsidP="00DA4863">
      <w:pPr>
        <w:pStyle w:val="ListParagraph"/>
        <w:numPr>
          <w:ilvl w:val="1"/>
          <w:numId w:val="13"/>
        </w:numPr>
        <w:spacing w:after="200" w:line="228" w:lineRule="auto"/>
        <w:rPr>
          <w:color w:val="000000"/>
        </w:rPr>
      </w:pPr>
      <w:r>
        <w:rPr>
          <w:b/>
          <w:color w:val="000000"/>
        </w:rPr>
        <w:t>Tko i kada mora provesti rekategorizaciju</w:t>
      </w:r>
    </w:p>
    <w:p w14:paraId="28920618" w14:textId="77777777" w:rsidR="00DA4863" w:rsidRDefault="00DA4863" w:rsidP="00DA4863">
      <w:pPr>
        <w:pStyle w:val="ListParagraph"/>
        <w:spacing w:line="228" w:lineRule="auto"/>
        <w:ind w:left="735"/>
        <w:jc w:val="both"/>
        <w:rPr>
          <w:color w:val="000000"/>
        </w:rPr>
      </w:pPr>
      <w:r>
        <w:rPr>
          <w:color w:val="000000"/>
        </w:rPr>
        <w:t>Uskladiti se moraju samo oni objekti koji su ishodili rješenje o odobrenju za pružanje ugostiteljskih usluga smještaja u domaćinstvu do 01.09.2007. g. sa sada važećim Pravilnikom o razvrstavanju i kategorizaciji objekata.</w:t>
      </w:r>
    </w:p>
    <w:p w14:paraId="05009480" w14:textId="77777777" w:rsidR="00DA4863" w:rsidRDefault="00DA4863" w:rsidP="00DA4863">
      <w:pPr>
        <w:pStyle w:val="ListParagraph"/>
        <w:spacing w:line="228" w:lineRule="auto"/>
        <w:ind w:left="735"/>
        <w:jc w:val="both"/>
      </w:pPr>
      <w:r>
        <w:t>Rokovi usklađivanja rješenja iznajmljivača ishođenih prije 01.09.2007. s važećim Zakonom i Pravilnikom se produžuju, pa tako iznajmljivači koji žele zadržati oznaku kategorizacije (zvjezdice) trebaju podnijeti zahtjev za izdavanje novog rješenja do:</w:t>
      </w:r>
    </w:p>
    <w:p w14:paraId="024D9472" w14:textId="77777777" w:rsidR="00DA4863" w:rsidRDefault="00DA4863" w:rsidP="00DA4863">
      <w:pPr>
        <w:pStyle w:val="ListParagraph"/>
        <w:numPr>
          <w:ilvl w:val="0"/>
          <w:numId w:val="22"/>
        </w:numPr>
        <w:spacing w:after="200" w:line="228" w:lineRule="auto"/>
        <w:jc w:val="both"/>
      </w:pPr>
      <w:r>
        <w:t xml:space="preserve">08.04.2022. – ako su rješenja ishodili do 31.12.2000. </w:t>
      </w:r>
    </w:p>
    <w:p w14:paraId="754497C0" w14:textId="77777777" w:rsidR="00DA4863" w:rsidRDefault="00DA4863" w:rsidP="00DA4863">
      <w:pPr>
        <w:pStyle w:val="ListParagraph"/>
        <w:numPr>
          <w:ilvl w:val="0"/>
          <w:numId w:val="22"/>
        </w:numPr>
        <w:spacing w:after="200" w:line="228" w:lineRule="auto"/>
        <w:jc w:val="both"/>
      </w:pPr>
      <w:r>
        <w:t>08.04.2023. – ako su rješenja ishodili u razdoblju od 01.01.2001. – 31.12.2004.</w:t>
      </w:r>
    </w:p>
    <w:p w14:paraId="30905901" w14:textId="77777777" w:rsidR="00F23075" w:rsidRDefault="00DA4863" w:rsidP="00F23075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08.04.2024. – ako su rješenja ishodili poslije 31.12.2004.</w:t>
      </w:r>
    </w:p>
    <w:p w14:paraId="602E01C0" w14:textId="429AD369" w:rsidR="00DA4863" w:rsidRDefault="00DA4863" w:rsidP="00F23075">
      <w:pPr>
        <w:spacing w:after="0" w:line="240" w:lineRule="auto"/>
        <w:ind w:left="708"/>
        <w:jc w:val="both"/>
      </w:pPr>
      <w:r>
        <w:t xml:space="preserve">od stupanja na snagu Zakon o izmjenama i dopunama zakona o ugostiteljskoj djelatnosti N.N. 42./20 od 08.04.2020. godine </w:t>
      </w:r>
    </w:p>
    <w:p w14:paraId="48AD3783" w14:textId="77777777" w:rsidR="00F23075" w:rsidRDefault="00F23075" w:rsidP="00F23075">
      <w:pPr>
        <w:spacing w:after="0" w:line="240" w:lineRule="auto"/>
        <w:ind w:left="708"/>
        <w:jc w:val="both"/>
      </w:pPr>
    </w:p>
    <w:p w14:paraId="600609C6" w14:textId="236F7B5A" w:rsidR="00DA4863" w:rsidRPr="00953C15" w:rsidRDefault="00953C15" w:rsidP="006C6AD3">
      <w:pPr>
        <w:jc w:val="both"/>
        <w:rPr>
          <w:b/>
        </w:rPr>
      </w:pPr>
      <w:bookmarkStart w:id="0" w:name="page5"/>
      <w:bookmarkEnd w:id="0"/>
      <w:r w:rsidRPr="00FD2FE6">
        <w:rPr>
          <w:b/>
        </w:rPr>
        <w:t>3.1. Istaknuti s</w:t>
      </w:r>
      <w:r w:rsidR="00F23075" w:rsidRPr="00FD2FE6">
        <w:rPr>
          <w:b/>
        </w:rPr>
        <w:t>tandardiziran</w:t>
      </w:r>
      <w:r w:rsidRPr="00FD2FE6">
        <w:rPr>
          <w:b/>
        </w:rPr>
        <w:t>u</w:t>
      </w:r>
      <w:r w:rsidR="00F23075" w:rsidRPr="00FD2FE6">
        <w:rPr>
          <w:b/>
        </w:rPr>
        <w:t xml:space="preserve"> ploč</w:t>
      </w:r>
      <w:r w:rsidRPr="00FD2FE6">
        <w:rPr>
          <w:b/>
        </w:rPr>
        <w:t>u,</w:t>
      </w:r>
      <w:r w:rsidRPr="00953C15">
        <w:rPr>
          <w:b/>
          <w:color w:val="FF0000"/>
        </w:rPr>
        <w:t xml:space="preserve"> </w:t>
      </w:r>
      <w:r w:rsidRPr="00953C15">
        <w:t>s</w:t>
      </w:r>
      <w:r>
        <w:t xml:space="preserve"> </w:t>
      </w:r>
      <w:r w:rsidR="00DA4863" w:rsidRPr="00953C15">
        <w:t>oznakom vrste i kategorije objekta, utvrđene rješenjem</w:t>
      </w:r>
      <w:r w:rsidR="006C6AD3">
        <w:t xml:space="preserve"> </w:t>
      </w:r>
      <w:r w:rsidR="00DA4863" w:rsidRPr="00953C15">
        <w:t>nadležnog ureda i vidno je istaknuti na ulazu u objekt ili neposrednoj blizini, a koju je potrebno naručiti izravno od proizvođača koji ima suglasnost Ministarstva za turizam.</w:t>
      </w:r>
    </w:p>
    <w:p w14:paraId="62B1E7C4" w14:textId="77777777" w:rsidR="00DA4863" w:rsidRDefault="00DA4863" w:rsidP="00DA4863">
      <w:pPr>
        <w:spacing w:after="0"/>
        <w:rPr>
          <w:color w:val="000000"/>
        </w:rPr>
      </w:pPr>
      <w:r>
        <w:rPr>
          <w:color w:val="000000"/>
        </w:rPr>
        <w:t xml:space="preserve">Proizvođaču je potrebno poslati: </w:t>
      </w:r>
    </w:p>
    <w:p w14:paraId="5E152730" w14:textId="77777777" w:rsidR="00DA4863" w:rsidRDefault="00DA4863" w:rsidP="00DA4863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Kopiju uplatnice</w:t>
      </w:r>
    </w:p>
    <w:p w14:paraId="6C8D463C" w14:textId="77777777" w:rsidR="00DA4863" w:rsidRDefault="00DA4863" w:rsidP="00DA4863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Kopiju rješenja o kategorizaciji</w:t>
      </w:r>
    </w:p>
    <w:p w14:paraId="02CC57EC" w14:textId="77777777" w:rsidR="00DA4863" w:rsidRDefault="00DA4863" w:rsidP="00DA4863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Točnu adresu na koju treba isporučiti ploču</w:t>
      </w:r>
    </w:p>
    <w:p w14:paraId="37F1A659" w14:textId="77777777" w:rsidR="008015E3" w:rsidRDefault="00DA4863" w:rsidP="00DA486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br/>
      </w:r>
    </w:p>
    <w:p w14:paraId="01515A14" w14:textId="77777777" w:rsidR="008015E3" w:rsidRDefault="008015E3" w:rsidP="00DA4863">
      <w:pPr>
        <w:spacing w:after="0" w:line="240" w:lineRule="auto"/>
        <w:rPr>
          <w:color w:val="000000"/>
        </w:rPr>
      </w:pPr>
    </w:p>
    <w:p w14:paraId="03E24FF5" w14:textId="77777777" w:rsidR="008015E3" w:rsidRDefault="008015E3" w:rsidP="00DA4863">
      <w:pPr>
        <w:spacing w:after="0" w:line="240" w:lineRule="auto"/>
        <w:rPr>
          <w:color w:val="000000"/>
        </w:rPr>
      </w:pPr>
    </w:p>
    <w:p w14:paraId="640F9693" w14:textId="77777777" w:rsidR="008015E3" w:rsidRDefault="008015E3" w:rsidP="00DA4863">
      <w:pPr>
        <w:spacing w:after="0" w:line="240" w:lineRule="auto"/>
        <w:rPr>
          <w:color w:val="000000"/>
        </w:rPr>
      </w:pPr>
    </w:p>
    <w:p w14:paraId="2129A367" w14:textId="77777777" w:rsidR="008015E3" w:rsidRDefault="008015E3" w:rsidP="00DA4863">
      <w:pPr>
        <w:spacing w:after="0" w:line="240" w:lineRule="auto"/>
        <w:rPr>
          <w:color w:val="000000"/>
        </w:rPr>
      </w:pPr>
    </w:p>
    <w:p w14:paraId="06EB6750" w14:textId="77777777" w:rsidR="008015E3" w:rsidRDefault="008015E3" w:rsidP="00DA4863">
      <w:pPr>
        <w:spacing w:after="0" w:line="240" w:lineRule="auto"/>
        <w:rPr>
          <w:color w:val="000000"/>
        </w:rPr>
      </w:pPr>
    </w:p>
    <w:p w14:paraId="3176FF07" w14:textId="77777777" w:rsidR="008015E3" w:rsidRDefault="008015E3" w:rsidP="00DA4863">
      <w:pPr>
        <w:spacing w:after="0" w:line="240" w:lineRule="auto"/>
        <w:rPr>
          <w:color w:val="000000"/>
        </w:rPr>
      </w:pPr>
    </w:p>
    <w:p w14:paraId="7050CE08" w14:textId="77777777" w:rsidR="008015E3" w:rsidRDefault="008015E3" w:rsidP="00DA4863">
      <w:pPr>
        <w:spacing w:after="0" w:line="240" w:lineRule="auto"/>
        <w:rPr>
          <w:color w:val="000000"/>
        </w:rPr>
      </w:pPr>
    </w:p>
    <w:p w14:paraId="7455B067" w14:textId="3D2284E3" w:rsidR="00DA4863" w:rsidRDefault="00DA4863" w:rsidP="00DA486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Proizvođači koji imaju suglasnost Ministarstva: </w:t>
      </w:r>
    </w:p>
    <w:p w14:paraId="165D5E0D" w14:textId="77777777" w:rsidR="00DA4863" w:rsidRDefault="00DA4863" w:rsidP="00DA486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Kordun - marketing d.o.o. (Matka Laginje 10, 47000 Karlovac; tel: 047 645 561 ; e-mail: prodaja-lav@kordun.hr)</w:t>
      </w:r>
    </w:p>
    <w:p w14:paraId="1B121D68" w14:textId="6320BD5C" w:rsidR="00F23075" w:rsidRPr="008015E3" w:rsidRDefault="00DA4863" w:rsidP="008015E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 xml:space="preserve">Jaguar d.o.o. (Hrvojeva 6, 21000 Split; tel: 021 343 888 ; e-mail: jaguarst6@gmail.com) za ploče: 1. Hotel; 2. Depandansa hotela; 3. Integralni hotel - Udruženi; 4. Difuzni hotel; 5. Soba u domaćinstvu; 6. Apartman u domaćinstvu; 7. Studio apartman u domaćinstvu; 8. Kuća za odmor u domaćinstvu; 9. Kamp u domaćinstvu; 10. Kamp (Republika Hrvatska Ministarstvo turizma); 11. Sobe (Republika Hrvatska Ministarstvo turizma) 12. Turističko naselje; 13. Pansion komfor; 14. Apartman (Republika Hrvatska Ministarstvo turizma); 15. Studio apartman (Republika Hrvatska Ministarstvo turizma); 16. Kamp odmorište (Republika Hrvatska Ministarstvo turizma); </w:t>
      </w:r>
      <w:r w:rsidR="00F23075" w:rsidRPr="008015E3">
        <w:rPr>
          <w:color w:val="000000"/>
        </w:rPr>
        <w:t>17. Kuća za odmor (Republika Hrvatska Ministarstvo turizma); 18. Spa; 19. Kamp naselje; 20. Kampiralište; 21. Turistički apartmani; 22. Bike; 23. Congress; 24. Meetings</w:t>
      </w:r>
    </w:p>
    <w:p w14:paraId="3F0CAC2E" w14:textId="77777777" w:rsidR="00DA4863" w:rsidRDefault="00DA4863" w:rsidP="00F23075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Binar d.o.o. (Livanjska 12, 21000 Split; tel: 021 344 442 ; e-mail: binar@st.htnet.hr za ploče: 1. Apartman u domaćinstvu; 2. Studio apartman u domaćinstvu; 3. Sobe u domaćinstvu; 4. Kuća za odmor u domaćinstvu; 5. Apartman (Republika Hrvatska Ministarstvo turizma); 6. Studio apartman (Republika Hrvatska Ministarstvo turizma)  </w:t>
      </w:r>
    </w:p>
    <w:p w14:paraId="643623C5" w14:textId="77777777" w:rsidR="00DA4863" w:rsidRDefault="00DA4863" w:rsidP="00DA486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Robi, obrt za usluge reklamiranja i pranje automobila, vl. Vesela Mikić (Put Nina 129a, 23000 Zadar; tel: 023 220 655 ; e-mail: reklame.mikic@gmail.com za ploče: 1. Apartman u domaćinstvu; 2. Soba u domaćinstvu; 3. Kamp u domaćinstvu;  4. Sobe (Republika Hrvatska Ministarstvo turizma); 5. Kuća za odmor (Republika Hrvatska Ministarstvo turizma);  6. Apartman (Republika Hrvatska Ministarstvo turizma); 7. Studio apartman (Republika Hrvatska Ministarstvo turizma)</w:t>
      </w:r>
    </w:p>
    <w:p w14:paraId="0C072C37" w14:textId="77777777" w:rsidR="00DA4863" w:rsidRDefault="00DA4863" w:rsidP="00DA486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Greis d.o.o. (Most Raša b.b., 52223 Raša; tel: 052/875-022, mobitel: 091/1852-287; e-mail: tiskara.greis@gmail.com) za ploče - za objekte u kojima se pružaju usluge u domaćinstvu: 1. Apartman; 2. Studio apartman; 3. Soba; 4. Kuća za odmor; za objekte iz skupine „Ostali“ objekti – 1. Apartman, 2. Soba, 3. Kuća za odmor; za ploče za objekte iz skupine „Hoteli“ : 1. Hotel</w:t>
      </w:r>
    </w:p>
    <w:p w14:paraId="334916A3" w14:textId="56B3AF50" w:rsidR="00DA4863" w:rsidRPr="00FE2503" w:rsidRDefault="00DA4863" w:rsidP="00DA486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Negras d.o.o. (Županićeva 6, 52440 Poreč; tel: 052/431-046; 091/1904 965; 091/5230 380; e-mail: info.negras@gmail.com): za ploče za smještajne objekte u domaćinstvu: 1. Apartman, 2. Studio apartman, 3. Soba 4. Kuća za odmor</w:t>
      </w:r>
    </w:p>
    <w:p w14:paraId="15F641FC" w14:textId="1FE4E8E2" w:rsidR="00DA4863" w:rsidRDefault="00DA4863" w:rsidP="00DA4863">
      <w:pPr>
        <w:spacing w:line="0" w:lineRule="atLeast"/>
        <w:rPr>
          <w:b/>
          <w:color w:val="000000"/>
        </w:rPr>
      </w:pPr>
      <w:r>
        <w:rPr>
          <w:b/>
          <w:color w:val="000000"/>
        </w:rPr>
        <w:t>3.2.</w:t>
      </w:r>
      <w:r w:rsidRPr="00953C15">
        <w:rPr>
          <w:b/>
          <w:color w:val="FF0000"/>
        </w:rPr>
        <w:t xml:space="preserve"> </w:t>
      </w:r>
      <w:r w:rsidR="00953C15" w:rsidRPr="00FD2FE6">
        <w:rPr>
          <w:b/>
        </w:rPr>
        <w:t>Istaknuti c</w:t>
      </w:r>
      <w:r w:rsidRPr="00FD2FE6">
        <w:rPr>
          <w:b/>
        </w:rPr>
        <w:t>jenik</w:t>
      </w:r>
      <w:r>
        <w:rPr>
          <w:b/>
          <w:color w:val="000000"/>
        </w:rPr>
        <w:t xml:space="preserve"> usluga</w:t>
      </w:r>
    </w:p>
    <w:p w14:paraId="234E2110" w14:textId="1703B01E" w:rsidR="00DA4863" w:rsidRDefault="00DA4863" w:rsidP="00DA4863">
      <w:pPr>
        <w:spacing w:line="228" w:lineRule="auto"/>
        <w:ind w:right="20"/>
        <w:jc w:val="both"/>
        <w:rPr>
          <w:color w:val="000000"/>
        </w:rPr>
      </w:pPr>
      <w:r>
        <w:rPr>
          <w:color w:val="000000"/>
        </w:rPr>
        <w:t>Cjenici iznajmljivači sastavljaju samostalno. U TZO Baška se može podignuti informativni cjenik.</w:t>
      </w:r>
    </w:p>
    <w:p w14:paraId="0757255A" w14:textId="77777777" w:rsidR="00DA4863" w:rsidRDefault="00DA4863" w:rsidP="00DA4863">
      <w:pPr>
        <w:spacing w:line="230" w:lineRule="auto"/>
        <w:ind w:right="20"/>
        <w:jc w:val="both"/>
        <w:rPr>
          <w:color w:val="000000"/>
        </w:rPr>
      </w:pPr>
      <w:r>
        <w:rPr>
          <w:color w:val="000000"/>
        </w:rPr>
        <w:t>U svakom objektu (sobi, apartmanu, kući za odmor, kampu) potrebno je istaknuti naznaku vrste i kategorije objekta, cijene usluga koje se nude, (izraženu isključivo u kunama, ali u zagradi pored cijene u kunama zbog informacije gostima možete cijenu izraziti u Eurima), informaciju o plaćanju boravišne pristojbe, iznos ekološke pristojbe te se pridržavati navedenih cijena.</w:t>
      </w:r>
    </w:p>
    <w:p w14:paraId="0D28D301" w14:textId="03882932" w:rsidR="00DA4863" w:rsidRPr="00F23075" w:rsidRDefault="00DA4863" w:rsidP="00F23075">
      <w:pPr>
        <w:spacing w:line="223" w:lineRule="auto"/>
        <w:jc w:val="both"/>
        <w:rPr>
          <w:color w:val="000000"/>
        </w:rPr>
      </w:pPr>
      <w:r>
        <w:rPr>
          <w:color w:val="000000"/>
        </w:rPr>
        <w:t xml:space="preserve">Obveznici plaćanja godišnjeg paušalnog iznosa boravišne pristojbe u cjeniku </w:t>
      </w:r>
      <w:r>
        <w:rPr>
          <w:color w:val="000000"/>
          <w:u w:val="single"/>
        </w:rPr>
        <w:t>ne ističu</w:t>
      </w:r>
      <w:r>
        <w:rPr>
          <w:color w:val="000000"/>
        </w:rPr>
        <w:t xml:space="preserve"> iznos boravišne pristojbe, već se piše napomena da je turistička pristojba uračunata u cijenu usluge smještaja.</w:t>
      </w:r>
    </w:p>
    <w:p w14:paraId="723373CC" w14:textId="2FEAFED3" w:rsidR="00DA4863" w:rsidRDefault="00DA4863" w:rsidP="005016B6">
      <w:pPr>
        <w:spacing w:line="0" w:lineRule="atLeast"/>
        <w:jc w:val="both"/>
        <w:rPr>
          <w:color w:val="000000"/>
        </w:rPr>
      </w:pPr>
      <w:r>
        <w:rPr>
          <w:color w:val="000000"/>
        </w:rPr>
        <w:t>Cjenik smještajne jedinice treba biti na hrvatskom i najmanje na engleskom jeziku.</w:t>
      </w:r>
    </w:p>
    <w:p w14:paraId="3AEE6048" w14:textId="77777777" w:rsidR="00DA4863" w:rsidRDefault="00DA4863" w:rsidP="00DA4863">
      <w:pPr>
        <w:spacing w:line="0" w:lineRule="atLeast"/>
        <w:rPr>
          <w:color w:val="000000"/>
        </w:rPr>
      </w:pPr>
      <w:r>
        <w:rPr>
          <w:color w:val="000000"/>
        </w:rPr>
        <w:t>Od 1. 1. 2007. godine više nije propisana obveza ovjere cjenika ugostiteljskih usluga.</w:t>
      </w:r>
    </w:p>
    <w:p w14:paraId="2E7E6EBB" w14:textId="77777777" w:rsidR="00FD2FE6" w:rsidRDefault="00FD2FE6" w:rsidP="00DA4863">
      <w:pPr>
        <w:spacing w:line="0" w:lineRule="atLeast"/>
        <w:rPr>
          <w:color w:val="000000"/>
        </w:rPr>
      </w:pPr>
    </w:p>
    <w:p w14:paraId="70425085" w14:textId="77777777" w:rsidR="00FD2FE6" w:rsidRDefault="00FD2FE6" w:rsidP="00DA4863">
      <w:pPr>
        <w:spacing w:line="0" w:lineRule="atLeast"/>
        <w:rPr>
          <w:color w:val="000000"/>
        </w:rPr>
      </w:pPr>
    </w:p>
    <w:p w14:paraId="1F672A47" w14:textId="77777777" w:rsidR="00FD2FE6" w:rsidRDefault="00FD2FE6" w:rsidP="00DA4863">
      <w:pPr>
        <w:spacing w:line="0" w:lineRule="atLeast"/>
        <w:rPr>
          <w:color w:val="000000"/>
        </w:rPr>
      </w:pPr>
    </w:p>
    <w:p w14:paraId="65F077B4" w14:textId="3B17E98A" w:rsidR="00DA4863" w:rsidRDefault="00DA4863" w:rsidP="00DA4863">
      <w:pPr>
        <w:spacing w:line="0" w:lineRule="atLeast"/>
        <w:rPr>
          <w:color w:val="000000"/>
        </w:rPr>
      </w:pPr>
      <w:r>
        <w:rPr>
          <w:color w:val="000000"/>
        </w:rPr>
        <w:lastRenderedPageBreak/>
        <w:t>Cjenik treba sadržavati slijedeće elemente:</w:t>
      </w:r>
    </w:p>
    <w:p w14:paraId="552D3484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Mjesto izdavanja, broj računa, datum izdavanja</w:t>
      </w:r>
    </w:p>
    <w:p w14:paraId="42449D05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Ime (naziv), adresa i OIB</w:t>
      </w:r>
    </w:p>
    <w:p w14:paraId="5D48A653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Vrstu i količinu proizvoda i usluga koje ste pružili / prodali</w:t>
      </w:r>
    </w:p>
    <w:p w14:paraId="4721B25E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Cijena usluga</w:t>
      </w:r>
    </w:p>
    <w:p w14:paraId="72C48F6B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Iznos PDV-a, ako ste u sustavu PDV-a, ili navesti (PDV nije obračunat prema čl. 90. Str. 2 zakona o PDV)</w:t>
      </w:r>
    </w:p>
    <w:p w14:paraId="79BF02D0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Iznos popusta (ukoliko ste ga odobrili)</w:t>
      </w:r>
    </w:p>
    <w:p w14:paraId="2FDBEB03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Ukupan iznos za platiti</w:t>
      </w:r>
    </w:p>
    <w:p w14:paraId="22D398E6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 xml:space="preserve">Visinu paušalne boravišne pristojbe po osnovnom krevetu i razred naselja (ukoliko ste „paušalac“ </w:t>
      </w:r>
    </w:p>
    <w:p w14:paraId="2A9D7BFC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Datum od kada je važeći cjenik</w:t>
      </w:r>
    </w:p>
    <w:p w14:paraId="76AA3082" w14:textId="77777777" w:rsidR="00DA4863" w:rsidRDefault="00DA4863" w:rsidP="00DA4863">
      <w:pPr>
        <w:pStyle w:val="ListParagraph"/>
        <w:numPr>
          <w:ilvl w:val="0"/>
          <w:numId w:val="25"/>
        </w:numPr>
        <w:spacing w:after="200" w:line="0" w:lineRule="atLeast"/>
        <w:rPr>
          <w:color w:val="000000"/>
        </w:rPr>
      </w:pPr>
      <w:r>
        <w:rPr>
          <w:color w:val="000000"/>
        </w:rPr>
        <w:t>Potpis</w:t>
      </w:r>
    </w:p>
    <w:p w14:paraId="7A13F3BE" w14:textId="77777777" w:rsidR="00DA4863" w:rsidRDefault="00DA4863" w:rsidP="00DA4863">
      <w:pPr>
        <w:spacing w:line="225" w:lineRule="auto"/>
        <w:jc w:val="both"/>
        <w:rPr>
          <w:color w:val="000000"/>
        </w:rPr>
      </w:pPr>
      <w:r>
        <w:rPr>
          <w:color w:val="000000"/>
        </w:rPr>
        <w:t>Iznajmljivači koji turističku pristojbu plaćaju po ostvarenom noćenju u cjeniku moraju posebno istaknuti cijenu smještaja te cijenu boravišne pristojbe (odvojeno) u terminima koji su propisani.</w:t>
      </w:r>
    </w:p>
    <w:p w14:paraId="6A7ABE6D" w14:textId="77777777" w:rsidR="00DA4863" w:rsidRDefault="00DA4863" w:rsidP="00DA4863">
      <w:pPr>
        <w:spacing w:line="223" w:lineRule="auto"/>
        <w:ind w:right="20"/>
        <w:jc w:val="both"/>
        <w:rPr>
          <w:color w:val="000000"/>
        </w:rPr>
      </w:pPr>
      <w:r>
        <w:rPr>
          <w:color w:val="000000"/>
        </w:rPr>
        <w:t>Iznajmljivač koji osim usluge smještaja gostima pruža usluge doručka, polupansiona ili pansiona, dužan je utvrditi normative namirnica, pića i napitaka za pojedino jelo, piće i napitak i pružiti usluge po utvrđenim normativima te na zahtjev normativ predočiti gostu.</w:t>
      </w:r>
    </w:p>
    <w:p w14:paraId="01E845ED" w14:textId="7731F902" w:rsidR="00DA4863" w:rsidRDefault="00DA4863" w:rsidP="00DA4863">
      <w:pPr>
        <w:spacing w:line="0" w:lineRule="atLeast"/>
        <w:rPr>
          <w:b/>
          <w:color w:val="000000"/>
          <w:u w:val="single"/>
        </w:rPr>
      </w:pPr>
      <w:r>
        <w:rPr>
          <w:b/>
          <w:color w:val="000000"/>
        </w:rPr>
        <w:t>3.3</w:t>
      </w:r>
      <w:r>
        <w:rPr>
          <w:color w:val="000000"/>
        </w:rPr>
        <w:t>.</w:t>
      </w:r>
      <w:r w:rsidR="00F23075">
        <w:rPr>
          <w:color w:val="000000"/>
        </w:rPr>
        <w:t xml:space="preserve"> </w:t>
      </w:r>
      <w:r>
        <w:rPr>
          <w:b/>
          <w:color w:val="000000"/>
        </w:rPr>
        <w:t xml:space="preserve">Vršiti prijavu i odjavu gostiju putem </w:t>
      </w:r>
      <w:r>
        <w:rPr>
          <w:b/>
          <w:color w:val="000000"/>
          <w:u w:val="single"/>
        </w:rPr>
        <w:t>web aplikacije eVisitor</w:t>
      </w:r>
    </w:p>
    <w:p w14:paraId="46CF3EE8" w14:textId="77777777" w:rsidR="00DA4863" w:rsidRDefault="00DA4863" w:rsidP="00DA4863">
      <w:pPr>
        <w:spacing w:line="223" w:lineRule="auto"/>
        <w:jc w:val="both"/>
      </w:pPr>
      <w:r>
        <w:t xml:space="preserve">Od 2016. godine uvedena je digitalna platforma za prijavu i odjavu gostiju kao </w:t>
      </w:r>
      <w:r>
        <w:rPr>
          <w:b/>
          <w:bCs/>
        </w:rPr>
        <w:t>jedini mogući način prijave</w:t>
      </w:r>
      <w:r>
        <w:t xml:space="preserve">. Za pristup aplikaciji potrebno se javiti u Turistički ured uz predočenje  osobne iskaznice, </w:t>
      </w:r>
      <w:r>
        <w:rPr>
          <w:i/>
        </w:rPr>
        <w:t>rješenje o odobrenju za pružanje ugostiteljskih usluga u domaćinstvu i</w:t>
      </w:r>
      <w:r>
        <w:t xml:space="preserve"> potpisanog zahtjeva za upis u eVisitor. Iznajmljivač dobiva korisničko ime i lozinka za korištenje aplikacije. </w:t>
      </w:r>
    </w:p>
    <w:p w14:paraId="17AD31C3" w14:textId="77777777" w:rsidR="00DA4863" w:rsidRDefault="00DA4863" w:rsidP="00DA4863">
      <w:pPr>
        <w:spacing w:line="0" w:lineRule="atLeast"/>
        <w:rPr>
          <w:color w:val="000000"/>
        </w:rPr>
      </w:pPr>
      <w:r>
        <w:rPr>
          <w:color w:val="000000"/>
        </w:rPr>
        <w:t>Obveza prijave i odjave gostiju je unutar 24 sata od dolaska odnosno odlaska gostiju.</w:t>
      </w:r>
    </w:p>
    <w:p w14:paraId="6A5ACA66" w14:textId="77777777" w:rsidR="00DA4863" w:rsidRDefault="00DA4863" w:rsidP="00DA4863">
      <w:pPr>
        <w:spacing w:line="216" w:lineRule="auto"/>
        <w:jc w:val="both"/>
        <w:rPr>
          <w:color w:val="000000"/>
        </w:rPr>
      </w:pPr>
      <w:r>
        <w:rPr>
          <w:b/>
          <w:color w:val="000000"/>
        </w:rPr>
        <w:t>3.4.</w:t>
      </w:r>
      <w:r>
        <w:rPr>
          <w:color w:val="000000"/>
        </w:rPr>
        <w:t xml:space="preserve"> </w:t>
      </w:r>
      <w:r w:rsidRPr="00953C15">
        <w:rPr>
          <w:b/>
          <w:bCs/>
          <w:color w:val="000000"/>
        </w:rPr>
        <w:t xml:space="preserve">Utvrditi </w:t>
      </w:r>
      <w:r>
        <w:rPr>
          <w:b/>
          <w:color w:val="000000"/>
        </w:rPr>
        <w:t>kućni red</w:t>
      </w:r>
      <w:r>
        <w:rPr>
          <w:color w:val="000000"/>
        </w:rPr>
        <w:t xml:space="preserve"> i istaknuti ga u svim sobama i apartmanima. Ukoliko nemate kućni red, možete ga podignuti u našem Turističko informativnom centru TZO Baška.</w:t>
      </w:r>
    </w:p>
    <w:p w14:paraId="38138C9D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3.5. Omogućiti korisniku uslugu podnošenja pisanih prigovora</w:t>
      </w:r>
      <w:r>
        <w:rPr>
          <w:rFonts w:eastAsia="Times New Roman"/>
          <w:color w:val="000000"/>
        </w:rPr>
        <w:t xml:space="preserve"> u objektu i bez odgađanja pisanim putem potvrditi njegov primitak te omogućiti gostu podnošenje pisanog prigovora putem pošte, telefaksa ili elektroničke pošte.</w:t>
      </w:r>
    </w:p>
    <w:p w14:paraId="6106298A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</w:p>
    <w:p w14:paraId="4474906A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Potrebno je u objektu vidljivo istaknuti obavijest o načinu podnošenja pisanog prigovora (na hrvatskom i jednom stranom jeziku) i u pisanom obliku odgovoriti na prigovor u roku od 15 dana od dana zaprimljenog prigovora te voditi i čuvati evidenciju prigovora gostiju godinu dana od dana primitka pisanog prigovora, a sukladno posebnom propisu kojim je uređena zaštita potrošača (NN 41/14, članak 10.)</w:t>
      </w:r>
    </w:p>
    <w:p w14:paraId="54B66F83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</w:p>
    <w:p w14:paraId="75E0C5A9" w14:textId="359075A5" w:rsidR="00DA4863" w:rsidRDefault="00DA4863" w:rsidP="00DA4863">
      <w:pPr>
        <w:spacing w:line="293" w:lineRule="exac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3.6</w:t>
      </w:r>
      <w:r w:rsidRPr="00FD2FE6">
        <w:rPr>
          <w:rFonts w:eastAsia="Times New Roman"/>
          <w:b/>
        </w:rPr>
        <w:t xml:space="preserve">. </w:t>
      </w:r>
      <w:r w:rsidR="00953C15" w:rsidRPr="00FD2FE6">
        <w:rPr>
          <w:rFonts w:eastAsia="Times New Roman"/>
          <w:b/>
        </w:rPr>
        <w:t>Imati</w:t>
      </w:r>
      <w:r w:rsidR="00953C15">
        <w:rPr>
          <w:rFonts w:eastAsia="Times New Roman"/>
          <w:b/>
          <w:color w:val="000000"/>
        </w:rPr>
        <w:t xml:space="preserve"> k</w:t>
      </w:r>
      <w:r>
        <w:rPr>
          <w:rFonts w:eastAsia="Times New Roman"/>
          <w:b/>
          <w:color w:val="000000"/>
        </w:rPr>
        <w:t>utij</w:t>
      </w:r>
      <w:r w:rsidR="00953C15">
        <w:rPr>
          <w:rFonts w:eastAsia="Times New Roman"/>
          <w:b/>
          <w:color w:val="000000"/>
        </w:rPr>
        <w:t>u</w:t>
      </w:r>
      <w:r>
        <w:rPr>
          <w:rFonts w:eastAsia="Times New Roman"/>
          <w:b/>
          <w:color w:val="000000"/>
        </w:rPr>
        <w:t xml:space="preserve"> prve pomoći </w:t>
      </w:r>
    </w:p>
    <w:p w14:paraId="4B0BD2C3" w14:textId="77777777" w:rsidR="00DA4863" w:rsidRDefault="00DA4863" w:rsidP="00DA4863">
      <w:pPr>
        <w:spacing w:line="293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Iznajmljivači su dužni u svakom objektu imati kutiju prve pomoći dostupnu svim gostima iz smještajnih jedinica (etažni ormarić ili u smještajnoj jedinici).</w:t>
      </w:r>
    </w:p>
    <w:p w14:paraId="1FA1721C" w14:textId="67A8C1DC" w:rsidR="00DA4863" w:rsidRDefault="00DA4863" w:rsidP="00DA4863">
      <w:pPr>
        <w:spacing w:line="293" w:lineRule="exac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3.7</w:t>
      </w:r>
      <w:r w:rsidRPr="00FD2FE6">
        <w:rPr>
          <w:rFonts w:eastAsia="Times New Roman"/>
          <w:b/>
        </w:rPr>
        <w:t xml:space="preserve">. </w:t>
      </w:r>
      <w:r w:rsidR="00953C15" w:rsidRPr="00FD2FE6">
        <w:rPr>
          <w:rFonts w:eastAsia="Times New Roman"/>
          <w:b/>
        </w:rPr>
        <w:t xml:space="preserve">Istaknuti </w:t>
      </w:r>
      <w:r w:rsidRPr="00FD2FE6">
        <w:rPr>
          <w:rFonts w:eastAsia="Times New Roman"/>
          <w:b/>
        </w:rPr>
        <w:t>Evakuacijski</w:t>
      </w:r>
      <w:r>
        <w:rPr>
          <w:rFonts w:eastAsia="Times New Roman"/>
          <w:b/>
          <w:color w:val="000000"/>
        </w:rPr>
        <w:t xml:space="preserve"> plan</w:t>
      </w:r>
    </w:p>
    <w:p w14:paraId="0FA36BE6" w14:textId="28AA0681" w:rsidR="00DA4863" w:rsidRDefault="00DA4863" w:rsidP="005016B6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Obveza je posjedovanja evakuacijskog plana svake smještajne jedinice (tlocrt prostora sa označenim</w:t>
      </w:r>
      <w:r w:rsidR="005016B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izlaznim vratima)</w:t>
      </w:r>
    </w:p>
    <w:p w14:paraId="0B6F1439" w14:textId="77777777" w:rsidR="00DA4863" w:rsidRDefault="00DA4863" w:rsidP="005016B6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Evakuacijski plan možete nacrtati vlastoručno ili preslikati sa Vaše projektne dokumentacije objekta. Važno je da iz svake od smještajnih jedinica /sobe ili apartmana/ posebnom bojom nacrtate strelicu koja označava put za izlazak u slučaju požara.</w:t>
      </w:r>
    </w:p>
    <w:p w14:paraId="6C0DEE2E" w14:textId="77777777" w:rsidR="008015E3" w:rsidRDefault="008015E3" w:rsidP="00DA4863">
      <w:pPr>
        <w:spacing w:line="293" w:lineRule="exact"/>
        <w:jc w:val="both"/>
        <w:rPr>
          <w:rFonts w:eastAsia="Times New Roman"/>
          <w:b/>
          <w:color w:val="000000"/>
        </w:rPr>
      </w:pPr>
    </w:p>
    <w:p w14:paraId="15EAA023" w14:textId="77777777" w:rsidR="008015E3" w:rsidRDefault="008015E3" w:rsidP="00DA4863">
      <w:pPr>
        <w:spacing w:line="293" w:lineRule="exact"/>
        <w:jc w:val="both"/>
        <w:rPr>
          <w:rFonts w:eastAsia="Times New Roman"/>
          <w:b/>
          <w:color w:val="000000"/>
        </w:rPr>
      </w:pPr>
    </w:p>
    <w:p w14:paraId="6B748A16" w14:textId="77777777" w:rsidR="008015E3" w:rsidRDefault="008015E3" w:rsidP="00DA4863">
      <w:pPr>
        <w:spacing w:line="293" w:lineRule="exact"/>
        <w:jc w:val="both"/>
        <w:rPr>
          <w:rFonts w:eastAsia="Times New Roman"/>
          <w:b/>
          <w:color w:val="000000"/>
        </w:rPr>
      </w:pPr>
    </w:p>
    <w:p w14:paraId="3F6794FD" w14:textId="650E2A2A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3.8. Obavijest o zabrani konzumiranja alkohola osobama mlađim od 18 godina</w:t>
      </w:r>
      <w:r>
        <w:rPr>
          <w:rFonts w:eastAsia="Times New Roman"/>
          <w:color w:val="000000"/>
        </w:rPr>
        <w:t xml:space="preserve"> (obvezan je za objekte koji pružaju uslugu hrane i pića u što se računa i doručak). To je u pravilu natpis na hrvatskom i jednom stranom jeziku i naljepnica koja označava zabranu konzumacije alkohola osobama mlađim od 18 godina.</w:t>
      </w:r>
    </w:p>
    <w:p w14:paraId="125657DD" w14:textId="736824BD" w:rsidR="00E15726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3.9.  </w:t>
      </w:r>
      <w:r>
        <w:rPr>
          <w:rFonts w:eastAsia="Times New Roman"/>
          <w:color w:val="000000"/>
        </w:rPr>
        <w:t xml:space="preserve">Domaćini koji pružaju uslugu doručka, ali i polupansiona, pansiona moraju imati i dalje </w:t>
      </w:r>
      <w:r>
        <w:rPr>
          <w:rFonts w:eastAsia="Times New Roman"/>
          <w:b/>
          <w:color w:val="000000"/>
        </w:rPr>
        <w:t>„sanitarnu knjižicu“ (pregled na kliconoštvo)</w:t>
      </w:r>
      <w:r>
        <w:rPr>
          <w:rFonts w:eastAsia="Times New Roman"/>
          <w:color w:val="000000"/>
        </w:rPr>
        <w:t xml:space="preserve"> i izrađen normativ te izraženu cijenu obroka ili ukupne usluge u cjeniku.</w:t>
      </w:r>
    </w:p>
    <w:p w14:paraId="34514955" w14:textId="77777777" w:rsidR="00DA4863" w:rsidRDefault="00DA4863" w:rsidP="00DA4863">
      <w:pPr>
        <w:spacing w:line="293" w:lineRule="exac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3.10. RTV pretplata</w:t>
      </w:r>
    </w:p>
    <w:p w14:paraId="2D77216A" w14:textId="70E25F5B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Zakon o Hrvatskoj radioteleviziji od 8. prosinca 2010. godine, („Narodne novine“ 137/10) propisuje člankom 34. stavkom 8. da pravne i fizičke osobe koje obavljaju ugostiteljsku djelatnost, plaćanjem mjesečne pristojbe za jedan prijemnik u ugostiteljskom objektu</w:t>
      </w:r>
      <w:bookmarkStart w:id="1" w:name="page7"/>
      <w:bookmarkEnd w:id="1"/>
      <w:r>
        <w:rPr>
          <w:rFonts w:eastAsia="Times New Roman"/>
          <w:color w:val="000000"/>
        </w:rPr>
        <w:t xml:space="preserve"> stječu pravo korištenja triju dodatnih prijemnika u istom ugostiteljskom objektu bez plaćanja mjesečne pristojbe.</w:t>
      </w:r>
    </w:p>
    <w:p w14:paraId="4E49A9B0" w14:textId="77777777" w:rsidR="00DA4863" w:rsidRDefault="00DA4863" w:rsidP="00DA4863">
      <w:pPr>
        <w:spacing w:line="293" w:lineRule="exact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3.11. Pečat</w:t>
      </w:r>
    </w:p>
    <w:p w14:paraId="3578E7F6" w14:textId="401A2D4A" w:rsidR="00DA4863" w:rsidRDefault="00DA4863" w:rsidP="00DA4863">
      <w:pPr>
        <w:spacing w:after="0"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Privatni iznajmljivač koji je registriran kao fizička osoba, (dakle nije tvrtka ili obrt), po</w:t>
      </w:r>
      <w:r w:rsidR="00953C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Zakonu nije dužan imati pečat. Ukoliko želi imati pečat, iznajmljivač ga može napraviti.</w:t>
      </w:r>
      <w:r w:rsidR="00953C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Tvrtka koja izdaje pečate tražiti će službeno Rješenje na uvid.</w:t>
      </w:r>
    </w:p>
    <w:p w14:paraId="7A679B3C" w14:textId="77777777" w:rsidR="00DA4863" w:rsidRDefault="00DA4863" w:rsidP="00DA4863">
      <w:pPr>
        <w:spacing w:after="0" w:line="293" w:lineRule="exact"/>
        <w:rPr>
          <w:rFonts w:eastAsia="Times New Roman"/>
          <w:color w:val="000000"/>
        </w:rPr>
      </w:pPr>
    </w:p>
    <w:p w14:paraId="73BB48F3" w14:textId="77777777" w:rsidR="00DA4863" w:rsidRDefault="00DA4863" w:rsidP="00DA4863">
      <w:pPr>
        <w:spacing w:line="293" w:lineRule="exac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3.12. Osiguranje gostiju</w:t>
      </w:r>
    </w:p>
    <w:p w14:paraId="72EA91BA" w14:textId="77777777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 iznajmljivače ne postoji zakonska obveza za osiguranje gostiju od posljedica nesretnog slučaja. Uputno je goste osigurati od posljedica nesretnog slučaja. U tom slučaju, ne propustite gostima napomenuti da su osigurani od posljedica nesretnog slučaja ukoliko se kojim slučajem desi, što će kod gosta ostaviti dojam profesionalnosti i brige od strane vlasnika i domaćina.</w:t>
      </w:r>
    </w:p>
    <w:p w14:paraId="2BE58BBA" w14:textId="77777777" w:rsidR="00DA4863" w:rsidRDefault="00DA4863" w:rsidP="00DA4863">
      <w:pPr>
        <w:spacing w:line="293" w:lineRule="exact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4. OBVEZA VOĐENJA POSLOVNIH KNJIGA:</w:t>
      </w:r>
    </w:p>
    <w:p w14:paraId="202E1B7D" w14:textId="6838EFED" w:rsidR="00DA4863" w:rsidRPr="00CA2BFD" w:rsidRDefault="00DA4863" w:rsidP="00CA2BFD">
      <w:pPr>
        <w:pStyle w:val="ListParagraph"/>
        <w:numPr>
          <w:ilvl w:val="1"/>
          <w:numId w:val="35"/>
        </w:numPr>
        <w:spacing w:line="293" w:lineRule="exact"/>
        <w:ind w:left="426" w:hanging="426"/>
        <w:rPr>
          <w:rFonts w:eastAsia="Times New Roman"/>
          <w:b/>
          <w:color w:val="000000"/>
        </w:rPr>
      </w:pPr>
      <w:r w:rsidRPr="00CA2BFD">
        <w:rPr>
          <w:rFonts w:eastAsia="Times New Roman"/>
          <w:b/>
          <w:color w:val="000000"/>
        </w:rPr>
        <w:t>Popis turista</w:t>
      </w:r>
    </w:p>
    <w:p w14:paraId="23E157BD" w14:textId="77777777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Uspostavom sustava eVisitor, od 1. siječnja 2016. (Pravilnik o načinu vođenja popisa turista te o obliku i sadržaju obrasca prijave turista turističkoj zajednici, (</w:t>
      </w:r>
      <w:hyperlink r:id="rId13" w:history="1">
        <w:r>
          <w:rPr>
            <w:rStyle w:val="Hyperlink"/>
            <w:rFonts w:eastAsia="Times New Roman"/>
            <w:color w:val="000000"/>
          </w:rPr>
          <w:t xml:space="preserve">NN 126/15), </w:t>
        </w:r>
      </w:hyperlink>
      <w:r>
        <w:rPr>
          <w:rFonts w:eastAsia="Times New Roman"/>
          <w:color w:val="000000"/>
        </w:rPr>
        <w:t>popisom gostiju smatra se i popis turista.</w:t>
      </w:r>
    </w:p>
    <w:p w14:paraId="16EFB286" w14:textId="67E6B7E8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Ukoliko ste u</w:t>
      </w:r>
      <w:r w:rsidR="00CA2BF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eVisitor upisali sve osobe kojima ste pružili ugostiteljske usluge smještaja u svom domaćinstvu ili na obiteljskom poljoprivrednom gospodarstvu, bez obzira jesu li te osobe obveznici plaćanja boravišne pristojbe ili nisu (npr. djeca do 12 godina starosti, osobe s invaliditetom od minimalno 70% s jednim pratiteljem, sezonski radnici, osobe na pomoćnim krevetima, dnevni odmor i dr.) niste dužni voditi i popis gostiju u obliku uvezane knjige ili u elektroničkom obliku (Pravilnik o obliku, sadržaju i načinu vođenja knjige gostiju i popisa gostiju, </w:t>
      </w:r>
      <w:hyperlink r:id="rId14" w:history="1">
        <w:r>
          <w:rPr>
            <w:rStyle w:val="Hyperlink"/>
            <w:rFonts w:eastAsia="Times New Roman"/>
            <w:color w:val="000000"/>
          </w:rPr>
          <w:t>NN 140/15);</w:t>
        </w:r>
      </w:hyperlink>
    </w:p>
    <w:p w14:paraId="04A06F63" w14:textId="77777777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Međutim, ukoliko u sustav eVisitor niste upisali sve osobe kojima ste pružili ugostiteljske usluge smještaja, tada ste dužni te osobe upisati u popis gostiju (Pravilnik o obliku, sadržaju i načinu vođenja knjige gostiju i popisa gostiju, </w:t>
      </w:r>
      <w:hyperlink r:id="rId15" w:history="1">
        <w:r>
          <w:rPr>
            <w:rStyle w:val="Hyperlink"/>
            <w:rFonts w:eastAsia="Times New Roman"/>
            <w:color w:val="000000"/>
          </w:rPr>
          <w:t>NN 140/15, članak 4. i 5.);</w:t>
        </w:r>
      </w:hyperlink>
    </w:p>
    <w:p w14:paraId="12EACD51" w14:textId="77777777" w:rsidR="00FD2FE6" w:rsidRDefault="00FD2FE6" w:rsidP="00CA2BFD">
      <w:pPr>
        <w:spacing w:line="293" w:lineRule="exact"/>
        <w:rPr>
          <w:rFonts w:eastAsia="Times New Roman"/>
          <w:b/>
          <w:color w:val="000000"/>
        </w:rPr>
      </w:pPr>
    </w:p>
    <w:p w14:paraId="09D2F5BB" w14:textId="77777777" w:rsidR="008015E3" w:rsidRDefault="008015E3" w:rsidP="00CA2BFD">
      <w:pPr>
        <w:spacing w:line="293" w:lineRule="exact"/>
        <w:rPr>
          <w:rFonts w:eastAsia="Times New Roman"/>
          <w:b/>
          <w:color w:val="000000"/>
        </w:rPr>
      </w:pPr>
    </w:p>
    <w:p w14:paraId="43F28A8D" w14:textId="77777777" w:rsidR="008015E3" w:rsidRDefault="008015E3" w:rsidP="00CA2BFD">
      <w:pPr>
        <w:spacing w:line="293" w:lineRule="exact"/>
        <w:rPr>
          <w:rFonts w:eastAsia="Times New Roman"/>
          <w:b/>
          <w:color w:val="000000"/>
        </w:rPr>
      </w:pPr>
    </w:p>
    <w:p w14:paraId="19DDDEFE" w14:textId="7D29B430" w:rsidR="00DA4863" w:rsidRPr="00CA2BFD" w:rsidRDefault="00CA2BFD" w:rsidP="00CA2BFD">
      <w:pPr>
        <w:spacing w:line="293" w:lineRule="exact"/>
        <w:rPr>
          <w:rFonts w:eastAsia="Times New Roman"/>
          <w:b/>
          <w:color w:val="000000"/>
        </w:rPr>
      </w:pPr>
      <w:r w:rsidRPr="00CA2BFD">
        <w:rPr>
          <w:rFonts w:eastAsia="Times New Roman"/>
          <w:b/>
          <w:color w:val="000000"/>
        </w:rPr>
        <w:lastRenderedPageBreak/>
        <w:t>4.</w:t>
      </w:r>
      <w:r>
        <w:rPr>
          <w:rFonts w:eastAsia="Times New Roman"/>
          <w:b/>
          <w:color w:val="000000"/>
        </w:rPr>
        <w:t xml:space="preserve">2. </w:t>
      </w:r>
      <w:r w:rsidR="00DA4863" w:rsidRPr="00CA2BFD">
        <w:rPr>
          <w:rFonts w:eastAsia="Times New Roman"/>
          <w:b/>
          <w:color w:val="000000"/>
        </w:rPr>
        <w:t xml:space="preserve">Račun </w:t>
      </w:r>
    </w:p>
    <w:p w14:paraId="4A76039C" w14:textId="5ECE3C44" w:rsidR="00E15726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Iznajmljivač je dužan gostu izdati račun. Račun mora sadržavati naziv, adresu i OIB nositelja rješenja, datum izdavanja, broj računa, jediničnu cijenu pomnoženu s brojem dana boravka. Ukoliko je odobren eventualni popust on mora biti naveden na računu. Račun se izdaje u najmanje 2 primjerka, od kojeg jedan ide korisniku usluga, a drugi zadržava pružatelj usluga. Račun mora biti točan, neizbrisiv, jasan, vidljiv i čitljiv u papirnatom ili elektroničkom obliku. U računu za pružene usluge smještaja obveznici plaćanja paušalnog iznosa boravišne pristojbe ne navode iznos boravišne pristojbe.</w:t>
      </w:r>
    </w:p>
    <w:p w14:paraId="76C30539" w14:textId="039B98EA" w:rsidR="006C6AD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Kopija računa je isprava za knjiženje u Evidenciji o prometu koju iznajmljivač treba voditi, a temeljem koje se vrši izračun turističke članarine.</w:t>
      </w:r>
      <w:bookmarkStart w:id="2" w:name="page8"/>
      <w:bookmarkEnd w:id="2"/>
    </w:p>
    <w:p w14:paraId="288E1B9B" w14:textId="0B3AA1BA" w:rsidR="00CA2BFD" w:rsidRPr="006C6AD3" w:rsidRDefault="006C6AD3" w:rsidP="006C6AD3">
      <w:pPr>
        <w:pStyle w:val="ListParagraph"/>
        <w:numPr>
          <w:ilvl w:val="1"/>
          <w:numId w:val="38"/>
        </w:num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 w:rsidR="00DA4863" w:rsidRPr="006C6AD3">
        <w:rPr>
          <w:rFonts w:eastAsia="Times New Roman"/>
          <w:b/>
          <w:color w:val="000000"/>
        </w:rPr>
        <w:t>Evidencija prometa</w:t>
      </w:r>
      <w:r w:rsidR="00DA4863" w:rsidRPr="006C6AD3">
        <w:rPr>
          <w:rFonts w:eastAsia="Times New Roman"/>
          <w:color w:val="000000"/>
        </w:rPr>
        <w:t xml:space="preserve"> </w:t>
      </w:r>
    </w:p>
    <w:p w14:paraId="56602B35" w14:textId="24E45AD3" w:rsidR="00FE2503" w:rsidRPr="006C6AD3" w:rsidRDefault="00DA4863" w:rsidP="00DA4863">
      <w:pPr>
        <w:spacing w:line="293" w:lineRule="exact"/>
        <w:jc w:val="both"/>
        <w:rPr>
          <w:rFonts w:eastAsia="Times New Roman"/>
          <w:b/>
          <w:color w:val="000000"/>
        </w:rPr>
      </w:pPr>
      <w:r w:rsidRPr="006C6AD3">
        <w:rPr>
          <w:rFonts w:eastAsia="Times New Roman"/>
          <w:color w:val="000000"/>
        </w:rPr>
        <w:t xml:space="preserve">Svaki iznajmljivač dužan je voditi posebnu knjigu EVIDENCIJA PROMETA, koja se </w:t>
      </w:r>
      <w:r>
        <w:rPr>
          <w:rFonts w:eastAsia="Times New Roman"/>
          <w:color w:val="000000"/>
        </w:rPr>
        <w:t>može</w:t>
      </w:r>
      <w:r w:rsidR="00CA2BF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kupiti u</w:t>
      </w:r>
      <w:r w:rsidR="006C6A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papirnicama, i u koju se upisuju svi izdani i naplaćeni računi i to kronološki prema datumu izdavanja. Ova knjiga se zaključuje na kraju svake kalendarske godine, i poslužit će Vam kao evidencija za utvrđivanje osnovice za plaćanje turističke članarine.</w:t>
      </w:r>
    </w:p>
    <w:p w14:paraId="150DD1C7" w14:textId="4E357EFB" w:rsidR="006C6AD3" w:rsidRPr="006C6AD3" w:rsidRDefault="00DA4863" w:rsidP="006C6AD3">
      <w:pPr>
        <w:pStyle w:val="ListParagraph"/>
        <w:numPr>
          <w:ilvl w:val="1"/>
          <w:numId w:val="38"/>
        </w:numPr>
        <w:spacing w:line="293" w:lineRule="exact"/>
        <w:jc w:val="both"/>
        <w:rPr>
          <w:rFonts w:eastAsia="Times New Roman"/>
          <w:color w:val="000000"/>
        </w:rPr>
      </w:pPr>
      <w:r w:rsidRPr="006C6AD3">
        <w:rPr>
          <w:rFonts w:eastAsia="Times New Roman"/>
          <w:b/>
          <w:color w:val="000000"/>
        </w:rPr>
        <w:t>Normativi</w:t>
      </w:r>
      <w:r w:rsidRPr="006C6AD3">
        <w:rPr>
          <w:rFonts w:eastAsia="Times New Roman"/>
          <w:color w:val="000000"/>
        </w:rPr>
        <w:t xml:space="preserve"> </w:t>
      </w:r>
    </w:p>
    <w:p w14:paraId="632CA3A2" w14:textId="428E6C85" w:rsidR="006C6AD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 w:rsidRPr="006C6AD3">
        <w:rPr>
          <w:rFonts w:eastAsia="Times New Roman"/>
          <w:color w:val="000000"/>
        </w:rPr>
        <w:t>Ukoliko iznajmljivač pruža usluge prehrane, dužan je utvrditi normative namirnica, pića i napitaka za pojedino jelo, piće i napitak.</w:t>
      </w:r>
    </w:p>
    <w:p w14:paraId="645C34BC" w14:textId="77777777" w:rsidR="00DA4863" w:rsidRDefault="00DA4863" w:rsidP="00DA4863">
      <w:pPr>
        <w:spacing w:line="293" w:lineRule="exac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5. FINANCIJSKE OBVEZE</w:t>
      </w:r>
    </w:p>
    <w:p w14:paraId="405FF06E" w14:textId="77777777" w:rsidR="00DA4863" w:rsidRDefault="00DA4863" w:rsidP="00DA4863">
      <w:pPr>
        <w:spacing w:line="293" w:lineRule="exac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5.1. UPLATA TURISTIČKE PRISTOJBE</w:t>
      </w:r>
    </w:p>
    <w:p w14:paraId="3B978786" w14:textId="77777777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Turistička pristojba plaća se u paušalnom iznosu (sva naselja općine Baška) po glavnom i pomoćnom ležaju te ne ovisi o broju ostvarenih dolazaka ni noćenja. Kroz web aplikaciju eVisitor vodi se evidencija naplate boravišne pristojbe u 3 rate, s rokovima dospijeća 31.07., 31.08. i 30.09. tekuće godine. Vrijedi samo za pružanje ugostiteljskih usluga iznajmljivača u domaćinstvu.</w:t>
      </w:r>
    </w:p>
    <w:p w14:paraId="3F36F82C" w14:textId="77777777" w:rsidR="00DA4863" w:rsidRPr="006C6AD3" w:rsidRDefault="00DA4863" w:rsidP="00DA4863">
      <w:pPr>
        <w:spacing w:line="293" w:lineRule="exact"/>
        <w:jc w:val="both"/>
        <w:rPr>
          <w:rFonts w:eastAsia="Times New Roman"/>
          <w:b/>
          <w:bCs/>
          <w:color w:val="000000"/>
        </w:rPr>
      </w:pPr>
      <w:r w:rsidRPr="006C6AD3">
        <w:rPr>
          <w:rFonts w:eastAsia="Times New Roman"/>
          <w:b/>
          <w:bCs/>
          <w:color w:val="000000"/>
        </w:rPr>
        <w:t>Uplatnica dolazi unutar sustava eVisitor -&gt; Financije.</w:t>
      </w:r>
    </w:p>
    <w:p w14:paraId="3ADB7751" w14:textId="50DB1173" w:rsidR="00DA4863" w:rsidRDefault="00DA4863" w:rsidP="00DA4863">
      <w:pPr>
        <w:spacing w:line="293" w:lineRule="exact"/>
        <w:jc w:val="both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 xml:space="preserve">5.2. VISINA TURISTIČKE ČLANARINE ZA </w:t>
      </w:r>
      <w:r w:rsidRPr="00FD2FE6">
        <w:rPr>
          <w:rFonts w:eastAsia="Times New Roman" w:cs="Calibri"/>
          <w:b/>
          <w:bCs/>
        </w:rPr>
        <w:t>202</w:t>
      </w:r>
      <w:r w:rsidR="006C6AD3" w:rsidRPr="00FD2FE6">
        <w:rPr>
          <w:rFonts w:eastAsia="Times New Roman" w:cs="Calibri"/>
          <w:b/>
          <w:bCs/>
        </w:rPr>
        <w:t>1</w:t>
      </w:r>
      <w:r w:rsidRPr="00FD2FE6">
        <w:rPr>
          <w:rFonts w:eastAsia="Times New Roman" w:cs="Calibri"/>
          <w:b/>
          <w:bCs/>
        </w:rPr>
        <w:t>.</w:t>
      </w:r>
      <w:r>
        <w:rPr>
          <w:rFonts w:eastAsia="Times New Roman" w:cs="Calibri"/>
          <w:b/>
          <w:bCs/>
          <w:color w:val="000000"/>
        </w:rPr>
        <w:t xml:space="preserve"> GODINU</w:t>
      </w:r>
    </w:p>
    <w:p w14:paraId="107D3545" w14:textId="77777777" w:rsidR="00DA4863" w:rsidRDefault="00DA4863" w:rsidP="00DA486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Prema novom Pravilniku o godišnjem paušalnom iznosu članarine za osobe koje pružaju ugostiteljske usluge u domaćinstvu i na obiteljskom poljoprivrednom gospodarstvu i o obrascima TZ za plaćanja članarine turističkoj zajednici (“Narodne novine, broj 14/20”).</w:t>
      </w:r>
    </w:p>
    <w:p w14:paraId="2E715F8D" w14:textId="4BA9EBB3" w:rsidR="00DA4863" w:rsidRDefault="00DA4863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U nastavku slijedi nekoliko natuknica o turističkoj članarini u 202</w:t>
      </w:r>
      <w:r w:rsidR="00FD2FE6">
        <w:rPr>
          <w:rFonts w:eastAsia="Times New Roman" w:cs="Calibri"/>
          <w:color w:val="000000"/>
          <w:lang w:eastAsia="hr-HR"/>
        </w:rPr>
        <w:t>1</w:t>
      </w:r>
      <w:r>
        <w:rPr>
          <w:rFonts w:eastAsia="Times New Roman" w:cs="Calibri"/>
          <w:color w:val="000000"/>
          <w:lang w:eastAsia="hr-HR"/>
        </w:rPr>
        <w:t>. godinu.</w:t>
      </w:r>
    </w:p>
    <w:p w14:paraId="4E6B62A3" w14:textId="77777777" w:rsidR="00DA4863" w:rsidRDefault="00DA4863" w:rsidP="00DA4863">
      <w:pPr>
        <w:numPr>
          <w:ilvl w:val="0"/>
          <w:numId w:val="26"/>
        </w:numPr>
        <w:spacing w:before="100" w:beforeAutospacing="1" w:after="100" w:afterAutospacing="1" w:line="240" w:lineRule="auto"/>
        <w:outlineLvl w:val="4"/>
        <w:rPr>
          <w:rFonts w:eastAsia="Times New Roman" w:cs="Calibri"/>
          <w:b/>
          <w:bCs/>
          <w:color w:val="000000"/>
          <w:lang w:eastAsia="hr-HR"/>
        </w:rPr>
      </w:pPr>
      <w:r>
        <w:rPr>
          <w:rFonts w:eastAsia="Times New Roman" w:cs="Calibri"/>
          <w:b/>
          <w:bCs/>
          <w:color w:val="000000"/>
          <w:lang w:eastAsia="hr-HR"/>
        </w:rPr>
        <w:t>VISINA GODIŠNJEG PAUŠALNOG IZNOSA</w:t>
      </w:r>
    </w:p>
    <w:p w14:paraId="08B3ECD2" w14:textId="50C40AE4" w:rsidR="00DA4863" w:rsidRDefault="00DA4863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Visina godišnjeg paušalnog iznosa članarine koju plaća osoba koja pruža ugostiteljske usluge u domaćinstvu ili na obiteljskom poljoprivrednom gospodarstvu ovisi o broju kreveta u sobi, apartmanu ili kući za odmor i broju smještajnih jedinica u kampu i kamp-odmorištu, odnosno prema kapacitetu u objektu za robinzonski smještaj, sukladno propisu kojim se uređuje obavljanje ugostiteljske djelatnosti i iznosi:</w:t>
      </w:r>
    </w:p>
    <w:p w14:paraId="0BE2B701" w14:textId="1393639A" w:rsidR="00FD2FE6" w:rsidRDefault="00FD2FE6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</w:p>
    <w:p w14:paraId="1860D44E" w14:textId="55BD6124" w:rsidR="00FD2FE6" w:rsidRDefault="00FD2FE6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</w:p>
    <w:p w14:paraId="5D4493BE" w14:textId="2AE4CEEB" w:rsidR="00FD2FE6" w:rsidRDefault="00FD2FE6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</w:p>
    <w:p w14:paraId="26E2E09E" w14:textId="77777777" w:rsidR="00FD2FE6" w:rsidRDefault="00FD2FE6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729"/>
      </w:tblGrid>
      <w:tr w:rsidR="00DA4863" w14:paraId="242581CE" w14:textId="77777777" w:rsidTr="00DA4863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F373" w14:textId="77777777" w:rsidR="00DA4863" w:rsidRDefault="00DA48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OPĆINA BAŠKA                                                        (Baška, Jurandvor, Batomalj, Draga Bašćanska)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7B3" w14:textId="77777777" w:rsidR="00DA4863" w:rsidRDefault="00DA48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Smještaj u domaćinstvu</w:t>
            </w:r>
          </w:p>
          <w:p w14:paraId="35DAC0DC" w14:textId="77777777" w:rsidR="00DA4863" w:rsidRDefault="00DA486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DA4863" w14:paraId="6E03B138" w14:textId="77777777" w:rsidTr="006C6AD3">
        <w:trPr>
          <w:jc w:val="center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730F" w14:textId="77777777" w:rsidR="00DA4863" w:rsidRDefault="00DA4863" w:rsidP="006C6AD3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Godišnji paušalni iznos turističke članarine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DB45" w14:textId="77777777" w:rsidR="00DA4863" w:rsidRDefault="00DA486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Osnovni ležaj -            45,00 kn</w:t>
            </w:r>
          </w:p>
        </w:tc>
      </w:tr>
      <w:tr w:rsidR="00DA4863" w14:paraId="6FFD9321" w14:textId="77777777" w:rsidTr="00DA48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924E" w14:textId="77777777" w:rsidR="00DA4863" w:rsidRDefault="00DA486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6F9C" w14:textId="77777777" w:rsidR="00DA4863" w:rsidRDefault="00DA486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Pomoćni ležaj 50% - (22,50 kn)</w:t>
            </w:r>
          </w:p>
        </w:tc>
      </w:tr>
    </w:tbl>
    <w:p w14:paraId="2E85045E" w14:textId="32AC511F" w:rsidR="00E15726" w:rsidRDefault="00DA4863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Godišnji paušalni iznos članarine za osobe je umnožak najvećeg broja kreveta u sobi, apartmanu i kući za odmor, odnosno najvećeg broja smještajnih jedinica u kampu i kamp-odmorištu odnosno kapaciteta u objektu za robinzonski smještaj u prethodnoj godini, koji su utvrđeni Rješenjem o odobrenju za pružanje ugostiteljskih usluga u domaćinstvu ili na obiteljskom poljoprivrednom gospodarstvu i iznosa članarine za svaki krevet, odnosno smještajnu jedinicu u kampu i kamp-odmorištu, odnosno kapacitet u objektu za robinzonski smještaj.</w:t>
      </w:r>
    </w:p>
    <w:p w14:paraId="67C0659A" w14:textId="77777777" w:rsidR="00DA4863" w:rsidRDefault="00DA4863" w:rsidP="00DA4863">
      <w:pPr>
        <w:numPr>
          <w:ilvl w:val="0"/>
          <w:numId w:val="27"/>
        </w:numPr>
        <w:spacing w:before="100" w:beforeAutospacing="1" w:after="100" w:afterAutospacing="1" w:line="240" w:lineRule="auto"/>
        <w:outlineLvl w:val="4"/>
        <w:rPr>
          <w:rFonts w:eastAsia="Times New Roman" w:cs="Calibri"/>
          <w:b/>
          <w:bCs/>
          <w:color w:val="000000"/>
          <w:lang w:eastAsia="hr-HR"/>
        </w:rPr>
      </w:pPr>
      <w:r>
        <w:rPr>
          <w:rFonts w:eastAsia="Times New Roman" w:cs="Calibri"/>
          <w:b/>
          <w:bCs/>
          <w:color w:val="000000"/>
          <w:lang w:eastAsia="hr-HR"/>
        </w:rPr>
        <w:t>ČLANARINA ZA POMOĆNE LEŽAJEVE</w:t>
      </w:r>
    </w:p>
    <w:p w14:paraId="73F9A426" w14:textId="4ABA1977" w:rsidR="006C6AD3" w:rsidRDefault="00DA4863" w:rsidP="00DA4863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Godišnji paušalni iznos članarine umanjuje se za 50%.</w:t>
      </w:r>
    </w:p>
    <w:p w14:paraId="2B8CEE16" w14:textId="77777777" w:rsidR="00DA4863" w:rsidRDefault="00DA4863" w:rsidP="00DA4863">
      <w:pPr>
        <w:numPr>
          <w:ilvl w:val="0"/>
          <w:numId w:val="28"/>
        </w:numPr>
        <w:spacing w:before="100" w:beforeAutospacing="1" w:after="100" w:afterAutospacing="1" w:line="240" w:lineRule="auto"/>
        <w:outlineLvl w:val="4"/>
        <w:rPr>
          <w:rFonts w:eastAsia="Times New Roman" w:cs="Calibri"/>
          <w:b/>
          <w:bCs/>
          <w:color w:val="000000"/>
          <w:lang w:eastAsia="hr-HR"/>
        </w:rPr>
      </w:pPr>
      <w:r>
        <w:rPr>
          <w:rFonts w:eastAsia="Times New Roman" w:cs="Calibri"/>
          <w:b/>
          <w:bCs/>
          <w:color w:val="000000"/>
          <w:lang w:eastAsia="hr-HR"/>
        </w:rPr>
        <w:t>ROKOVI UPLATE</w:t>
      </w:r>
    </w:p>
    <w:p w14:paraId="0B80F9DB" w14:textId="4B1B3646" w:rsidR="00FE2503" w:rsidRDefault="00DA4863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Godišnji paušalni iznos članarine može se platiti jednokratno, do 31. srpnja tekuće godine ili u tri jednaka obroka, s time da prvi obrok dospijeva 31. srpnja, drugi 31. kolovoza, a treći 30. rujna tekuće godine.</w:t>
      </w:r>
    </w:p>
    <w:p w14:paraId="20A0BD32" w14:textId="77777777" w:rsidR="00DA4863" w:rsidRDefault="00DA4863" w:rsidP="00DA4863">
      <w:pPr>
        <w:numPr>
          <w:ilvl w:val="0"/>
          <w:numId w:val="29"/>
        </w:numPr>
        <w:spacing w:before="100" w:beforeAutospacing="1" w:after="100" w:afterAutospacing="1" w:line="240" w:lineRule="auto"/>
        <w:outlineLvl w:val="4"/>
        <w:rPr>
          <w:rFonts w:eastAsia="Times New Roman" w:cs="Calibri"/>
          <w:b/>
          <w:bCs/>
          <w:color w:val="000000"/>
          <w:lang w:eastAsia="hr-HR"/>
        </w:rPr>
      </w:pPr>
      <w:r>
        <w:rPr>
          <w:rFonts w:eastAsia="Times New Roman" w:cs="Calibri"/>
          <w:b/>
          <w:bCs/>
          <w:color w:val="000000"/>
          <w:lang w:eastAsia="hr-HR"/>
        </w:rPr>
        <w:t>OBRAZAC KOJI PODNOSE OSOBE KOJE PRUŽAJU UGOSTITELJSKE USLUGE U DOMAĆINSTVU ILI NA OBITELJSKOM POLJOPRIVREDNOM GOSPODARSTVU</w:t>
      </w:r>
    </w:p>
    <w:p w14:paraId="5186F9A9" w14:textId="2375FDD7" w:rsidR="00DA4863" w:rsidRDefault="00DA4863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Osobe koje pružaju ugostiteljske usluge u domaćinstvu ili na obiteljskom poljoprivrednom gospodarstvu, dostavljaju nadležnoj Poreznoj upravi posebni </w:t>
      </w:r>
      <w:r>
        <w:rPr>
          <w:rFonts w:eastAsia="Times New Roman" w:cs="Calibri"/>
          <w:b/>
          <w:bCs/>
          <w:i/>
          <w:iCs/>
          <w:color w:val="000000"/>
          <w:lang w:eastAsia="hr-HR"/>
        </w:rPr>
        <w:t>Obrazac TZ 2 </w:t>
      </w:r>
      <w:r>
        <w:rPr>
          <w:rFonts w:eastAsia="Times New Roman" w:cs="Calibri"/>
          <w:b/>
          <w:bCs/>
          <w:color w:val="000000"/>
          <w:lang w:eastAsia="hr-HR"/>
        </w:rPr>
        <w:t xml:space="preserve"> </w:t>
      </w:r>
      <w:r>
        <w:rPr>
          <w:rFonts w:eastAsia="Times New Roman" w:cs="Calibri"/>
          <w:color w:val="000000"/>
          <w:lang w:eastAsia="hr-HR"/>
        </w:rPr>
        <w:t>koji je sastavni dio Pravilnika.</w:t>
      </w:r>
      <w:r w:rsidR="006C1A55">
        <w:rPr>
          <w:rFonts w:eastAsia="Times New Roman" w:cs="Calibri"/>
          <w:color w:val="000000"/>
          <w:lang w:eastAsia="hr-HR"/>
        </w:rPr>
        <w:t xml:space="preserve"> </w:t>
      </w:r>
    </w:p>
    <w:p w14:paraId="4224A1B6" w14:textId="77777777" w:rsidR="00DA4863" w:rsidRDefault="00DA4863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Fizičke osobe koje usluge pružaju na različitim mjestima (adresama) u okviru iste jedinice lokalne samouprave i/ili na mjestima u više jedinica lokalne samouprave, uz Obrazac TZ 2 podnose razradu po lokacijama u kojima pružaju usluge.</w:t>
      </w:r>
    </w:p>
    <w:p w14:paraId="125C8A61" w14:textId="42AC19D0" w:rsidR="00DA4863" w:rsidRDefault="00DA4863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Fizička osoba koja pruža ugostiteljske usluge u domaćinstvu ili na obiteljskom poljoprivrednom gospodarstvu podnosi nadležnoj Poreznoj ispostavi Krk (</w:t>
      </w:r>
      <w:r>
        <w:rPr>
          <w:rStyle w:val="lrzxr"/>
        </w:rPr>
        <w:t>Trg Bana J. Jelačića 5, HR -51500 Krk)</w:t>
      </w:r>
      <w:r>
        <w:rPr>
          <w:rFonts w:eastAsia="Times New Roman" w:cs="Calibri"/>
          <w:lang w:eastAsia="hr-HR"/>
        </w:rPr>
        <w:t xml:space="preserve"> posebni </w:t>
      </w:r>
      <w:r>
        <w:rPr>
          <w:rFonts w:eastAsia="Times New Roman" w:cs="Calibri"/>
          <w:b/>
          <w:bCs/>
          <w:lang w:eastAsia="hr-HR"/>
        </w:rPr>
        <w:t>Obrazac TZ2</w:t>
      </w:r>
      <w:r>
        <w:rPr>
          <w:rFonts w:eastAsia="Times New Roman" w:cs="Calibri"/>
          <w:lang w:eastAsia="hr-HR"/>
        </w:rPr>
        <w:t xml:space="preserve"> do 15. siječnja tekuće godine</w:t>
      </w:r>
      <w:r w:rsidR="006C1A55">
        <w:rPr>
          <w:rFonts w:eastAsia="Times New Roman" w:cs="Calibri"/>
          <w:lang w:eastAsia="hr-HR"/>
        </w:rPr>
        <w:t>, odnosno za razdoblje 01.01.2021 do 31.12.2021.</w:t>
      </w:r>
    </w:p>
    <w:p w14:paraId="282D65DA" w14:textId="504D9621" w:rsidR="00E15726" w:rsidRDefault="006C1A55" w:rsidP="00DA486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Fizičke osobe koje su u tekućoj godini ishodovali rješenje podnose Obrazac TZ2 u roku od 15 dana od izvršnosti rješenja o odobrenju za pružanje ugostiteljskih usluga, a godišnji paušalni iznos članarine plaćaju jednokratno do 31. prosinca tekuće godine.</w:t>
      </w:r>
    </w:p>
    <w:p w14:paraId="7E7BDDB4" w14:textId="77777777" w:rsidR="004B57C8" w:rsidRDefault="004B57C8" w:rsidP="00DA4863">
      <w:pPr>
        <w:spacing w:after="0" w:line="240" w:lineRule="auto"/>
        <w:rPr>
          <w:rFonts w:eastAsia="Times New Roman"/>
          <w:b/>
          <w:color w:val="000000"/>
        </w:rPr>
      </w:pPr>
    </w:p>
    <w:p w14:paraId="0BF473CD" w14:textId="77777777" w:rsidR="004B57C8" w:rsidRDefault="004B57C8" w:rsidP="00DA4863">
      <w:pPr>
        <w:spacing w:after="0" w:line="240" w:lineRule="auto"/>
        <w:rPr>
          <w:rFonts w:eastAsia="Times New Roman"/>
          <w:b/>
          <w:color w:val="000000"/>
        </w:rPr>
      </w:pPr>
    </w:p>
    <w:p w14:paraId="033554C1" w14:textId="5BE99F60" w:rsidR="00DA4863" w:rsidRDefault="00DA4863" w:rsidP="00DA4863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U nalogu za plaćanje koji iznajmljivač sam ispunjava upisuju se sljedeći podaci:</w:t>
      </w:r>
    </w:p>
    <w:p w14:paraId="3001155B" w14:textId="77777777" w:rsidR="00DA4863" w:rsidRDefault="00DA4863" w:rsidP="00DA4863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Primatelj: TURISTIČKA ČLANARINA BAŠKA</w:t>
      </w:r>
    </w:p>
    <w:p w14:paraId="349D021A" w14:textId="77777777" w:rsidR="00DA4863" w:rsidRDefault="00DA4863" w:rsidP="00DA4863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Broj računa primatelja - IBAN: HR9110010051700827154</w:t>
      </w:r>
    </w:p>
    <w:p w14:paraId="06667937" w14:textId="77777777" w:rsidR="00DA4863" w:rsidRDefault="00DA4863" w:rsidP="00DA4863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Model: 67</w:t>
      </w:r>
    </w:p>
    <w:p w14:paraId="2444D753" w14:textId="77777777" w:rsidR="00DA4863" w:rsidRDefault="00DA4863" w:rsidP="00DA4863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Poziv na broj odobrenja: OIB iznajmljivača</w:t>
      </w:r>
    </w:p>
    <w:p w14:paraId="0005424E" w14:textId="77777777" w:rsidR="00DA4863" w:rsidRDefault="00DA4863" w:rsidP="00DA4863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Opis plaćanja: plaćanje turističke članarine za 202x. god.</w:t>
      </w:r>
    </w:p>
    <w:p w14:paraId="3B2653AF" w14:textId="77777777" w:rsidR="008015E3" w:rsidRDefault="008015E3" w:rsidP="00DA4863">
      <w:pPr>
        <w:spacing w:line="293" w:lineRule="exact"/>
        <w:rPr>
          <w:rFonts w:eastAsia="Times New Roman"/>
          <w:b/>
          <w:color w:val="000000"/>
        </w:rPr>
      </w:pPr>
    </w:p>
    <w:p w14:paraId="2F4D0EB6" w14:textId="77777777" w:rsidR="008015E3" w:rsidRDefault="008015E3" w:rsidP="00DA4863">
      <w:pPr>
        <w:spacing w:line="293" w:lineRule="exact"/>
        <w:rPr>
          <w:rFonts w:eastAsia="Times New Roman"/>
          <w:b/>
          <w:color w:val="000000"/>
        </w:rPr>
      </w:pPr>
    </w:p>
    <w:p w14:paraId="33C8DAEE" w14:textId="0345FECF" w:rsidR="00DA4863" w:rsidRDefault="00DA4863" w:rsidP="00DA4863">
      <w:pPr>
        <w:spacing w:line="293" w:lineRule="exac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5.3. UPLATA POREZA I PRIREZA</w:t>
      </w:r>
    </w:p>
    <w:p w14:paraId="444C384B" w14:textId="6DFE1049" w:rsidR="00DA4863" w:rsidRDefault="00DA4863" w:rsidP="00DA4863">
      <w:pPr>
        <w:spacing w:line="230" w:lineRule="auto"/>
        <w:jc w:val="both"/>
        <w:rPr>
          <w:color w:val="000000"/>
        </w:rPr>
      </w:pPr>
      <w:r>
        <w:rPr>
          <w:b/>
          <w:color w:val="000000"/>
        </w:rPr>
        <w:t>Iznajmljivači koji nisu u sustavu PDV-a plaćaju porez na dohodak od iznajmljivanja u godišnjem paušalnom iznosu po svakom registriranom krevetu, odnosno kamp jedinici</w:t>
      </w:r>
      <w:r>
        <w:rPr>
          <w:color w:val="000000"/>
        </w:rPr>
        <w:t>, propisano je Zakonom</w:t>
      </w:r>
      <w:r>
        <w:rPr>
          <w:b/>
          <w:color w:val="000000"/>
        </w:rPr>
        <w:t xml:space="preserve"> </w:t>
      </w:r>
      <w:r>
        <w:rPr>
          <w:color w:val="000000"/>
        </w:rPr>
        <w:t>o porezu na dohodak i Pravilnikom o djelatnostima iznajmljivanja stanova, soba i postelja putnicima i turistima te organiziranja kampova koje će paušalno oporezivati, o visini paušalnog poreza i načinu plaćanja paušalnog poreza.</w:t>
      </w:r>
    </w:p>
    <w:p w14:paraId="3B18803F" w14:textId="77777777" w:rsidR="00DA4863" w:rsidRDefault="00DA4863" w:rsidP="00DA4863">
      <w:pPr>
        <w:spacing w:line="0" w:lineRule="atLeast"/>
        <w:rPr>
          <w:b/>
          <w:color w:val="000000"/>
        </w:rPr>
      </w:pPr>
      <w:r>
        <w:rPr>
          <w:b/>
          <w:color w:val="000000"/>
        </w:rPr>
        <w:t>Na dodatne (pomoćne) krevete paušalni porez se ne plaća.</w:t>
      </w:r>
    </w:p>
    <w:p w14:paraId="35FCB30D" w14:textId="77777777" w:rsidR="00DA4863" w:rsidRDefault="00DA4863" w:rsidP="00DA4863">
      <w:pPr>
        <w:spacing w:line="228" w:lineRule="auto"/>
        <w:jc w:val="both"/>
        <w:rPr>
          <w:color w:val="000000"/>
        </w:rPr>
      </w:pPr>
      <w:r>
        <w:rPr>
          <w:b/>
          <w:color w:val="000000"/>
        </w:rPr>
        <w:t xml:space="preserve">Godišnji paušalni porez na dohodak i prirez porezu na dohodak utvrđuje se poreznim rješenjem </w:t>
      </w:r>
      <w:r>
        <w:rPr>
          <w:color w:val="000000"/>
        </w:rPr>
        <w:t>koje donosi nadležna ispostava područnog ureda Porezne uprave prema prebivalištu ili uobičajenom boravištu poreznog obveznika, a vrijedi i za sljedeće godine sve do donošenja novog rješenja. U rješenju je detaljno naveden i način plaćanja paušalnog poreza.</w:t>
      </w:r>
    </w:p>
    <w:p w14:paraId="3A6DBC1C" w14:textId="77777777" w:rsidR="00DA4863" w:rsidRDefault="00DA4863" w:rsidP="00DA4863">
      <w:pPr>
        <w:spacing w:line="216" w:lineRule="auto"/>
        <w:jc w:val="both"/>
        <w:rPr>
          <w:color w:val="000000"/>
        </w:rPr>
      </w:pPr>
      <w:r>
        <w:rPr>
          <w:b/>
          <w:color w:val="000000"/>
        </w:rPr>
        <w:t xml:space="preserve">Iznajmljivač je dužan prijaviti se u registar poreznih obveznika </w:t>
      </w:r>
      <w:r>
        <w:rPr>
          <w:color w:val="000000"/>
        </w:rPr>
        <w:t>(obrazac RPO-1) ispostavi područnog</w:t>
      </w:r>
      <w:r>
        <w:rPr>
          <w:b/>
          <w:color w:val="000000"/>
        </w:rPr>
        <w:t xml:space="preserve"> </w:t>
      </w:r>
      <w:r>
        <w:rPr>
          <w:color w:val="000000"/>
        </w:rPr>
        <w:t>ureda Porezne uprave nadležnoj prema mjestu prebivališta ili uobičajenog boravišta.</w:t>
      </w:r>
    </w:p>
    <w:p w14:paraId="1ED65577" w14:textId="77777777" w:rsidR="00DA4863" w:rsidRDefault="00DA4863" w:rsidP="00DA4863">
      <w:pPr>
        <w:spacing w:line="216" w:lineRule="auto"/>
        <w:ind w:right="20"/>
        <w:jc w:val="both"/>
        <w:rPr>
          <w:color w:val="000000"/>
        </w:rPr>
      </w:pPr>
      <w:r>
        <w:rPr>
          <w:color w:val="000000"/>
        </w:rPr>
        <w:t>Radi evidencije u registru poreznih obveznika (dalje u tekstu: registar) poreznoj upravi dužni su se prijaviti:</w:t>
      </w:r>
    </w:p>
    <w:p w14:paraId="1F998129" w14:textId="77777777" w:rsidR="00DA4863" w:rsidRDefault="00DA4863" w:rsidP="00DA4863">
      <w:pPr>
        <w:numPr>
          <w:ilvl w:val="0"/>
          <w:numId w:val="30"/>
        </w:numPr>
        <w:tabs>
          <w:tab w:val="left" w:pos="720"/>
        </w:tabs>
        <w:spacing w:after="0" w:line="211" w:lineRule="auto"/>
        <w:ind w:left="720" w:right="20" w:hanging="360"/>
        <w:jc w:val="both"/>
        <w:rPr>
          <w:rFonts w:eastAsia="Symbol"/>
          <w:color w:val="000000"/>
        </w:rPr>
      </w:pPr>
      <w:r>
        <w:rPr>
          <w:color w:val="000000"/>
        </w:rPr>
        <w:t>građani koji počinju s iznajmljivanjem i to u roku od 8 dana od dana izdavanja odobrenja za obavljanje djelatnosti radi upisa u registar;</w:t>
      </w:r>
    </w:p>
    <w:p w14:paraId="5EFCCDF2" w14:textId="77777777" w:rsidR="00DA4863" w:rsidRDefault="00DA4863" w:rsidP="00DA4863">
      <w:pPr>
        <w:numPr>
          <w:ilvl w:val="0"/>
          <w:numId w:val="30"/>
        </w:numPr>
        <w:tabs>
          <w:tab w:val="left" w:pos="720"/>
        </w:tabs>
        <w:spacing w:after="0" w:line="220" w:lineRule="auto"/>
        <w:ind w:left="720" w:hanging="360"/>
        <w:jc w:val="both"/>
        <w:rPr>
          <w:rFonts w:eastAsia="Symbol"/>
          <w:color w:val="000000"/>
        </w:rPr>
      </w:pPr>
      <w:r>
        <w:rPr>
          <w:color w:val="000000"/>
        </w:rPr>
        <w:t>iznajmljivači kod kojih je došlo do promjene u broju osnovnih kreveta ili kamp-jedinica i to u roku od 8 dana od dana izdavanja novog odobrenja kojim se utvrđuje nastala promjena radi evidencije iste promjene u registru;</w:t>
      </w:r>
    </w:p>
    <w:p w14:paraId="733EC399" w14:textId="29034FBF" w:rsidR="00DA4863" w:rsidRDefault="00DA4863" w:rsidP="006C6AD3">
      <w:pPr>
        <w:numPr>
          <w:ilvl w:val="0"/>
          <w:numId w:val="30"/>
        </w:numPr>
        <w:tabs>
          <w:tab w:val="left" w:pos="720"/>
        </w:tabs>
        <w:spacing w:after="0" w:line="211" w:lineRule="auto"/>
        <w:ind w:left="720" w:right="20" w:hanging="360"/>
        <w:jc w:val="both"/>
        <w:rPr>
          <w:rFonts w:eastAsia="Symbol"/>
          <w:color w:val="000000"/>
        </w:rPr>
      </w:pPr>
      <w:r>
        <w:rPr>
          <w:color w:val="000000"/>
        </w:rPr>
        <w:t>građani koji prestanu s iznajmljivanjem i to u roku od 8 dana od dana izdavanja rješenja o prestanku obavljanja djelatnosti radi brisanja iz registra.</w:t>
      </w:r>
    </w:p>
    <w:p w14:paraId="7F1710F3" w14:textId="77777777" w:rsidR="006C6AD3" w:rsidRPr="006C6AD3" w:rsidRDefault="006C6AD3" w:rsidP="006C6AD3">
      <w:pPr>
        <w:tabs>
          <w:tab w:val="left" w:pos="720"/>
        </w:tabs>
        <w:spacing w:after="0" w:line="211" w:lineRule="auto"/>
        <w:ind w:left="720" w:right="20"/>
        <w:jc w:val="both"/>
        <w:rPr>
          <w:rFonts w:eastAsia="Symbol"/>
          <w:color w:val="000000"/>
        </w:rPr>
      </w:pPr>
    </w:p>
    <w:p w14:paraId="49E2C0F6" w14:textId="77777777" w:rsidR="00DA4863" w:rsidRDefault="00DA4863" w:rsidP="00DA4863">
      <w:pPr>
        <w:spacing w:line="0" w:lineRule="atLeast"/>
        <w:rPr>
          <w:color w:val="000000"/>
        </w:rPr>
      </w:pPr>
      <w:r>
        <w:rPr>
          <w:color w:val="000000"/>
        </w:rPr>
        <w:t xml:space="preserve">Obrazac RPO-1 preuzmite ovdje: </w:t>
      </w:r>
      <w:hyperlink r:id="rId16" w:history="1">
        <w:r>
          <w:rPr>
            <w:rStyle w:val="Hyperlink"/>
          </w:rPr>
          <w:t>https://www.porezna-uprava.hr/HR_obrasci/Documents/POREZ NA DOHODAK/RPO-1.pdf</w:t>
        </w:r>
      </w:hyperlink>
    </w:p>
    <w:p w14:paraId="1B118B4A" w14:textId="77777777" w:rsidR="00DA4863" w:rsidRDefault="00DA4863" w:rsidP="00DA4863">
      <w:pPr>
        <w:spacing w:line="318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Prema odluci Općinskog vijeća Općine Baška od 15.01.2019. godine o visini paušalnog poreza na dohodak za djelatnost iznajmljivanja i smještaja propisano je slijedeće:</w:t>
      </w:r>
    </w:p>
    <w:p w14:paraId="0B195B45" w14:textId="77777777" w:rsidR="00DA4863" w:rsidRDefault="00DA4863" w:rsidP="00DA4863">
      <w:pPr>
        <w:spacing w:line="318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Visina paušalnog poreza na dohodak za djelatnost iznajmljivanja i smještaja u turizmu po krevetu poreznim obveznicima iz članka 7. Pravilnika koji djelatnost iznajmljivanja i smještaja u turizmu obavljaju na području Općine Baška.</w:t>
      </w:r>
    </w:p>
    <w:p w14:paraId="66CF212F" w14:textId="77777777" w:rsidR="00DA4863" w:rsidRDefault="00DA4863" w:rsidP="00DA4863">
      <w:pPr>
        <w:spacing w:line="318" w:lineRule="exac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Visina paušalnog poreza po krevetu utvrđuje se, kako slijedi:</w:t>
      </w:r>
    </w:p>
    <w:p w14:paraId="3338EDFA" w14:textId="77777777" w:rsidR="00DA4863" w:rsidRDefault="00DA4863" w:rsidP="00DA4863">
      <w:pPr>
        <w:pStyle w:val="ListParagraph"/>
        <w:numPr>
          <w:ilvl w:val="0"/>
          <w:numId w:val="31"/>
        </w:numPr>
        <w:spacing w:after="200" w:line="318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 naselje Baška u iznosu od 300,00 kuna</w:t>
      </w:r>
    </w:p>
    <w:p w14:paraId="2A0E6ADC" w14:textId="77777777" w:rsidR="00DA4863" w:rsidRDefault="00DA4863" w:rsidP="00DA4863">
      <w:pPr>
        <w:pStyle w:val="ListParagraph"/>
        <w:numPr>
          <w:ilvl w:val="0"/>
          <w:numId w:val="31"/>
        </w:numPr>
        <w:spacing w:after="200" w:line="318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 naselje Jurandvor u iznosu od 210,00 kuna</w:t>
      </w:r>
    </w:p>
    <w:p w14:paraId="06264800" w14:textId="77777777" w:rsidR="00DA4863" w:rsidRDefault="00DA4863" w:rsidP="00DA4863">
      <w:pPr>
        <w:pStyle w:val="ListParagraph"/>
        <w:numPr>
          <w:ilvl w:val="0"/>
          <w:numId w:val="31"/>
        </w:numPr>
        <w:spacing w:after="200" w:line="318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 naselje Batomalj i Draga Bašćanska u iznosu od 150,00 kuna.</w:t>
      </w:r>
    </w:p>
    <w:p w14:paraId="05A4E5D2" w14:textId="77777777" w:rsidR="00DA4863" w:rsidRDefault="00DA4863" w:rsidP="00DA4863">
      <w:pPr>
        <w:pStyle w:val="ListParagraph"/>
        <w:spacing w:line="318" w:lineRule="exact"/>
        <w:rPr>
          <w:rFonts w:eastAsia="Times New Roman"/>
          <w:color w:val="000000"/>
        </w:rPr>
      </w:pPr>
    </w:p>
    <w:p w14:paraId="49659C40" w14:textId="793E8AEC" w:rsidR="00DA4863" w:rsidRDefault="00DA4863" w:rsidP="00DA4863">
      <w:pPr>
        <w:spacing w:line="293" w:lineRule="exact"/>
        <w:rPr>
          <w:rFonts w:eastAsia="Times New Roman"/>
          <w:b/>
          <w:bCs/>
          <w:i/>
          <w:iCs/>
          <w:color w:val="FF0000"/>
        </w:rPr>
      </w:pPr>
      <w:r>
        <w:rPr>
          <w:rFonts w:eastAsia="Times New Roman"/>
          <w:b/>
          <w:color w:val="000000"/>
        </w:rPr>
        <w:t>5.4. UPLATA EKOLOŠKE PRISTOJBE</w:t>
      </w:r>
    </w:p>
    <w:p w14:paraId="5A2828ED" w14:textId="77777777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Ekološku pristojbu sukladno Odluci o naplati ekološke takse (Službene novine PGŽ8/95, 26/95, 4/00,6/00) plaćaju osobe koje na području Općine Baška koriste usluge noćenja u smještajnim objektima u kojima se obavlja ugostiteljska ili turistička djelatnost, i to u razdoblju 01.05.- 30.09. u iznosu od 1,60 kn na noć. </w:t>
      </w:r>
    </w:p>
    <w:p w14:paraId="51B6F898" w14:textId="77777777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Naplaćena se pristojba, umanjena za 10% naknade za obavljanje poslova naplate, uplaćuje svakih 7 dana na ž.r. Općine Baška - IBAN:HR24020061800800001,  model 68</w:t>
      </w:r>
    </w:p>
    <w:p w14:paraId="736BB9A8" w14:textId="77777777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poziv na broj: 5789 – OIB.</w:t>
      </w:r>
    </w:p>
    <w:p w14:paraId="06BE4517" w14:textId="7018DF6F" w:rsidR="00DA4863" w:rsidRDefault="00DA4863" w:rsidP="00DA4863">
      <w:pPr>
        <w:spacing w:line="293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Izvješće  o naplaćenoj ekološkoj pristojbi dostavlja se mjesečno</w:t>
      </w:r>
      <w:r w:rsidR="006C6AD3">
        <w:rPr>
          <w:rFonts w:eastAsia="Times New Roman"/>
          <w:color w:val="000000"/>
        </w:rPr>
        <w:t xml:space="preserve"> </w:t>
      </w:r>
      <w:r w:rsidR="006C6AD3" w:rsidRPr="00FD2FE6">
        <w:rPr>
          <w:rFonts w:eastAsia="Times New Roman"/>
        </w:rPr>
        <w:t>Općini Baška</w:t>
      </w:r>
      <w:r>
        <w:rPr>
          <w:rFonts w:eastAsia="Times New Roman"/>
          <w:color w:val="000000"/>
        </w:rPr>
        <w:t>, u roku od 5 dana po isteku mjeseca za koje se izvješće dostavlja.</w:t>
      </w:r>
    </w:p>
    <w:p w14:paraId="6FCF170C" w14:textId="77777777" w:rsidR="008015E3" w:rsidRDefault="008015E3" w:rsidP="00DA4863">
      <w:pPr>
        <w:spacing w:line="293" w:lineRule="exact"/>
        <w:rPr>
          <w:rFonts w:eastAsia="Times New Roman"/>
          <w:b/>
          <w:color w:val="000000"/>
        </w:rPr>
      </w:pPr>
    </w:p>
    <w:p w14:paraId="7508D78B" w14:textId="77777777" w:rsidR="008015E3" w:rsidRDefault="008015E3" w:rsidP="00DA4863">
      <w:pPr>
        <w:spacing w:line="293" w:lineRule="exact"/>
        <w:rPr>
          <w:rFonts w:eastAsia="Times New Roman"/>
          <w:b/>
          <w:color w:val="000000"/>
        </w:rPr>
      </w:pPr>
    </w:p>
    <w:p w14:paraId="4C6D3BED" w14:textId="76B4114E" w:rsidR="00DA4863" w:rsidRDefault="00DA4863" w:rsidP="00DA4863">
      <w:pPr>
        <w:spacing w:line="293" w:lineRule="exac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5.5. PLAĆANJE PDV-a ZA POSREDNIČKE USLUGE</w:t>
      </w:r>
    </w:p>
    <w:p w14:paraId="15A0D242" w14:textId="77777777" w:rsidR="00DA4863" w:rsidRDefault="00DA4863" w:rsidP="00DA486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Iznajmljivači koji posluju s poreznim obveznicima iz EU (putničke agencije, platforme za oglašavanje i sl.) obvezni su plaćati PDV na proviziju.</w:t>
      </w:r>
    </w:p>
    <w:p w14:paraId="55AEFBAD" w14:textId="77777777" w:rsidR="00DA4863" w:rsidRDefault="00DA4863" w:rsidP="00DA486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Obveza plaćanja PDV-a na provizije stranih agencija podrazumijeva posjedovanje PDV identifikacijskog broja što je sada propisano i Zakonom o ugostiteljskoj djelatnosti koji je stupio na snagu 17. studenoga 2018. godine.:</w:t>
      </w:r>
    </w:p>
    <w:p w14:paraId="34FA038D" w14:textId="46C3B688" w:rsidR="00DA4863" w:rsidRDefault="00DA4863" w:rsidP="00DA4863">
      <w:pPr>
        <w:spacing w:before="100" w:beforeAutospacing="1" w:after="100" w:afterAutospacing="1"/>
        <w:jc w:val="both"/>
        <w:rPr>
          <w:rFonts w:eastAsia="Times New Roman"/>
          <w:i/>
          <w:color w:val="000000"/>
        </w:rPr>
      </w:pPr>
      <w:r>
        <w:rPr>
          <w:i/>
          <w:color w:val="000000"/>
          <w:sz w:val="23"/>
          <w:szCs w:val="23"/>
        </w:rPr>
        <w:t>Člankom 32. spomenutog </w:t>
      </w:r>
      <w:r>
        <w:rPr>
          <w:rStyle w:val="Emphasis"/>
          <w:color w:val="000000"/>
          <w:sz w:val="23"/>
          <w:szCs w:val="23"/>
        </w:rPr>
        <w:t>Zakona</w:t>
      </w:r>
      <w:r>
        <w:rPr>
          <w:i/>
          <w:color w:val="000000"/>
          <w:sz w:val="23"/>
          <w:szCs w:val="23"/>
        </w:rPr>
        <w:t>, definirane su </w:t>
      </w:r>
      <w:r>
        <w:rPr>
          <w:b/>
          <w:bCs/>
          <w:i/>
          <w:color w:val="000000"/>
          <w:sz w:val="23"/>
          <w:szCs w:val="23"/>
        </w:rPr>
        <w:t>obveze iznajmljivača</w:t>
      </w:r>
      <w:r>
        <w:rPr>
          <w:i/>
          <w:color w:val="000000"/>
          <w:sz w:val="23"/>
          <w:szCs w:val="23"/>
        </w:rPr>
        <w:t>, gdje stavak 7.2. propisuje </w:t>
      </w:r>
      <w:r>
        <w:rPr>
          <w:b/>
          <w:bCs/>
          <w:i/>
          <w:color w:val="000000"/>
          <w:sz w:val="23"/>
          <w:szCs w:val="23"/>
        </w:rPr>
        <w:t>obvezu isticanja PDV ID broja</w:t>
      </w:r>
      <w:r>
        <w:rPr>
          <w:i/>
          <w:color w:val="000000"/>
          <w:sz w:val="23"/>
          <w:szCs w:val="23"/>
        </w:rPr>
        <w:t>:</w:t>
      </w:r>
      <w:r>
        <w:rPr>
          <w:rStyle w:val="Emphasis"/>
          <w:color w:val="000000"/>
          <w:sz w:val="23"/>
          <w:szCs w:val="23"/>
        </w:rPr>
        <w:t> "Prilikom oglašavanja i reklamiranja usluga i isticanja poruka u promidžbenim materijalima iznajmljivač smije koristiti samo oznaku propisane vrste te kategoriju i vrstu posebnog standarda objekta koja je utvrđena rješenjem nadležnog ureda, a prilikom oglašavanja i reklamiranja usluga s poreznim obveznicima iz Europske unije mora istaknuti </w:t>
      </w:r>
      <w:r>
        <w:rPr>
          <w:rStyle w:val="Emphasis"/>
          <w:b/>
          <w:bCs/>
          <w:color w:val="000000"/>
          <w:sz w:val="23"/>
          <w:szCs w:val="23"/>
        </w:rPr>
        <w:t>porezni broj</w:t>
      </w:r>
      <w:r>
        <w:rPr>
          <w:rStyle w:val="Emphasis"/>
          <w:color w:val="000000"/>
          <w:sz w:val="23"/>
          <w:szCs w:val="23"/>
        </w:rPr>
        <w:t>, odnosno PDV identifikacijski broj"</w:t>
      </w:r>
      <w:r>
        <w:rPr>
          <w:i/>
          <w:color w:val="000000"/>
          <w:sz w:val="23"/>
          <w:szCs w:val="23"/>
        </w:rPr>
        <w:t>.</w:t>
      </w:r>
      <w:r>
        <w:rPr>
          <w:rFonts w:eastAsia="Times New Roman"/>
          <w:i/>
          <w:color w:val="000000"/>
        </w:rPr>
        <w:t> </w:t>
      </w:r>
    </w:p>
    <w:p w14:paraId="4B5128EB" w14:textId="77777777" w:rsidR="008015E3" w:rsidRDefault="008015E3" w:rsidP="00DA4863">
      <w:pPr>
        <w:spacing w:line="293" w:lineRule="exact"/>
        <w:rPr>
          <w:rFonts w:eastAsia="Times New Roman"/>
          <w:i/>
          <w:color w:val="000000"/>
        </w:rPr>
      </w:pPr>
    </w:p>
    <w:p w14:paraId="7666FAAE" w14:textId="6F41D339" w:rsidR="00DA4863" w:rsidRDefault="00DA4863" w:rsidP="00DA4863">
      <w:pPr>
        <w:spacing w:line="293" w:lineRule="exact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6. PRESTANAK VAŽENJA RJEŠENJA O ODOBRENJU:</w:t>
      </w:r>
    </w:p>
    <w:p w14:paraId="67ABE9D5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</w:p>
    <w:p w14:paraId="49367DB3" w14:textId="77777777" w:rsidR="00DA4863" w:rsidRDefault="00DA4863" w:rsidP="00DA4863">
      <w:pPr>
        <w:pStyle w:val="ListParagraph"/>
        <w:numPr>
          <w:ilvl w:val="1"/>
          <w:numId w:val="3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smrću iznajmljivača,</w:t>
      </w:r>
    </w:p>
    <w:p w14:paraId="4A811664" w14:textId="77777777" w:rsidR="00DA4863" w:rsidRDefault="00DA4863" w:rsidP="00DA4863">
      <w:pPr>
        <w:spacing w:after="0" w:line="240" w:lineRule="auto"/>
        <w:rPr>
          <w:rFonts w:eastAsia="Times New Roman"/>
          <w:color w:val="000000"/>
        </w:rPr>
      </w:pPr>
    </w:p>
    <w:p w14:paraId="5544D66A" w14:textId="77777777" w:rsidR="00DA4863" w:rsidRDefault="00DA4863" w:rsidP="00DA486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odjavom iznajmljivača danom navedenim u odjavi ili danom podnošenja odjave nadležnom uredu, ako je iznajmljivač u odjavi utvrdio datum unatrag,</w:t>
      </w:r>
    </w:p>
    <w:p w14:paraId="4CE2836A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</w:p>
    <w:p w14:paraId="28D84A5B" w14:textId="77777777" w:rsidR="00DA4863" w:rsidRDefault="00DA4863" w:rsidP="00DA486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ako iznajmljivač ne započne pružati usluge u roku od godine dana od dana konačnosti rješenja,</w:t>
      </w:r>
    </w:p>
    <w:p w14:paraId="0CA95E87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</w:p>
    <w:p w14:paraId="589C0FDF" w14:textId="77777777" w:rsidR="00DA4863" w:rsidRDefault="00DA4863" w:rsidP="00DA486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ako se utvrdi da je iznajmljivač, odnosno objekt u kojem se pružaju ugostiteljski usluge prestao ispunjavati neki od uvjeta navedenih u članku 33. stavku 2. Zakona o ugostiteljskoj djelatnosti koji se odnosi na njega,</w:t>
      </w:r>
    </w:p>
    <w:p w14:paraId="7619CC01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</w:p>
    <w:p w14:paraId="56B43514" w14:textId="77777777" w:rsidR="00DA4863" w:rsidRDefault="00DA4863" w:rsidP="00DA4863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ako je inspekcijskim nadzorom utvrđeno da nisu ispunjeni uvjeti propisani Zakonom, propisima donesenim na temelju Zakona o ugostiteljskoj djelatnosti, a utvrđeni nedostaci nisu otklonjeni u zadanom roku.</w:t>
      </w:r>
    </w:p>
    <w:p w14:paraId="5A651DB3" w14:textId="77777777" w:rsidR="00DA4863" w:rsidRDefault="00DA4863" w:rsidP="00DA4863">
      <w:pPr>
        <w:spacing w:after="0" w:line="240" w:lineRule="auto"/>
        <w:rPr>
          <w:rFonts w:eastAsia="Times New Roman"/>
          <w:color w:val="000000"/>
        </w:rPr>
      </w:pPr>
    </w:p>
    <w:p w14:paraId="74314945" w14:textId="77777777" w:rsidR="00DA4863" w:rsidRDefault="00DA4863" w:rsidP="00DA4863">
      <w:pPr>
        <w:spacing w:line="293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*Potrebne knjige i obrasce pod točkama 4. i 5. možete nabaviti u Narodnim novinama ili u papirnicama.</w:t>
      </w:r>
    </w:p>
    <w:p w14:paraId="7D1BDFEF" w14:textId="125662BE" w:rsidR="00DA4863" w:rsidRPr="006C6AD3" w:rsidRDefault="00DA4863" w:rsidP="006C6AD3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00" w:line="293" w:lineRule="exact"/>
        <w:ind w:hanging="720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OSTALO</w:t>
      </w:r>
    </w:p>
    <w:p w14:paraId="316ABD53" w14:textId="77777777" w:rsidR="00DA4863" w:rsidRPr="006C6AD3" w:rsidRDefault="00DA4863" w:rsidP="006C6AD3">
      <w:pPr>
        <w:spacing w:line="293" w:lineRule="exact"/>
        <w:rPr>
          <w:rFonts w:eastAsia="Times New Roman"/>
          <w:b/>
          <w:color w:val="000000"/>
          <w:sz w:val="24"/>
          <w:szCs w:val="24"/>
        </w:rPr>
      </w:pPr>
      <w:r w:rsidRPr="006C6AD3">
        <w:rPr>
          <w:rFonts w:eastAsia="Times New Roman"/>
          <w:b/>
          <w:color w:val="000000"/>
          <w:sz w:val="24"/>
          <w:szCs w:val="24"/>
        </w:rPr>
        <w:t>Časopis Apartman Plus </w:t>
      </w:r>
    </w:p>
    <w:p w14:paraId="66EDE966" w14:textId="77777777" w:rsidR="00DA4863" w:rsidRDefault="00DA4863" w:rsidP="00DA4863">
      <w:pPr>
        <w:spacing w:line="293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stranicama </w:t>
      </w:r>
      <w:hyperlink r:id="rId17" w:tgtFrame="_blank" w:history="1">
        <w:r>
          <w:rPr>
            <w:rStyle w:val="Hyperlink"/>
            <w:color w:val="000000"/>
          </w:rPr>
          <w:t>www.interligo.hr</w:t>
        </w:r>
      </w:hyperlink>
      <w:r>
        <w:rPr>
          <w:rFonts w:eastAsia="Times New Roman"/>
          <w:color w:val="000000"/>
        </w:rPr>
        <w:t xml:space="preserve"> moguće je pratiti online izdanje časopisa. Kod za aktivaciju možete zatražiti putem maila na adresu: </w:t>
      </w:r>
      <w:hyperlink r:id="rId18" w:history="1">
        <w:r>
          <w:rPr>
            <w:rStyle w:val="Hyperlink"/>
            <w:rFonts w:eastAsia="Times New Roman"/>
          </w:rPr>
          <w:t>info@visitbaska.hr</w:t>
        </w:r>
      </w:hyperlink>
    </w:p>
    <w:p w14:paraId="31068E62" w14:textId="77777777" w:rsidR="00DA4863" w:rsidRDefault="00DA4863" w:rsidP="00DA4863">
      <w:pPr>
        <w:spacing w:after="0" w:line="293" w:lineRule="exact"/>
        <w:rPr>
          <w:rFonts w:eastAsia="Times New Roman"/>
          <w:color w:val="000000"/>
        </w:rPr>
      </w:pPr>
      <w:bookmarkStart w:id="3" w:name="_GoBack"/>
      <w:bookmarkEnd w:id="3"/>
    </w:p>
    <w:p w14:paraId="63910331" w14:textId="77777777" w:rsidR="00DA4863" w:rsidRDefault="00DA4863" w:rsidP="00DA4863">
      <w:pPr>
        <w:spacing w:after="0" w:line="240" w:lineRule="auto"/>
        <w:jc w:val="both"/>
        <w:rPr>
          <w:rFonts w:eastAsia="Times New Roman"/>
          <w:color w:val="000000"/>
        </w:rPr>
      </w:pPr>
    </w:p>
    <w:p w14:paraId="4D34547A" w14:textId="77777777" w:rsidR="00DA4863" w:rsidRDefault="00DA4863" w:rsidP="00DA4863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14:paraId="0638DDED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sectPr w:rsidR="00DA0A22" w:rsidSect="00DA0A22">
      <w:headerReference w:type="default" r:id="rId19"/>
      <w:footerReference w:type="default" r:id="rId2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757C" w14:textId="77777777" w:rsidR="00F44D83" w:rsidRDefault="00F44D83" w:rsidP="003021B6">
      <w:pPr>
        <w:spacing w:after="0" w:line="240" w:lineRule="auto"/>
      </w:pPr>
      <w:r>
        <w:separator/>
      </w:r>
    </w:p>
  </w:endnote>
  <w:endnote w:type="continuationSeparator" w:id="0">
    <w:p w14:paraId="6EC586D3" w14:textId="77777777" w:rsidR="00F44D83" w:rsidRDefault="00F44D83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85CE" w14:textId="77777777" w:rsidR="003021B6" w:rsidRDefault="00130D1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212A" w14:textId="77777777" w:rsidR="00F44D83" w:rsidRDefault="00F44D83" w:rsidP="003021B6">
      <w:pPr>
        <w:spacing w:after="0" w:line="240" w:lineRule="auto"/>
      </w:pPr>
      <w:r>
        <w:separator/>
      </w:r>
    </w:p>
  </w:footnote>
  <w:footnote w:type="continuationSeparator" w:id="0">
    <w:p w14:paraId="1E66D304" w14:textId="77777777" w:rsidR="00F44D83" w:rsidRDefault="00F44D83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B8C7" w14:textId="77777777" w:rsidR="003021B6" w:rsidRDefault="00130D14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hybridMultilevel"/>
    <w:tmpl w:val="1190CDE6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B"/>
    <w:multiLevelType w:val="hybridMultilevel"/>
    <w:tmpl w:val="6774385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1B22CD1"/>
    <w:multiLevelType w:val="multilevel"/>
    <w:tmpl w:val="01DC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47750"/>
    <w:multiLevelType w:val="hybridMultilevel"/>
    <w:tmpl w:val="26F0276A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93910F3"/>
    <w:multiLevelType w:val="multilevel"/>
    <w:tmpl w:val="26E6B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ACF687E"/>
    <w:multiLevelType w:val="hybridMultilevel"/>
    <w:tmpl w:val="D804CC52"/>
    <w:lvl w:ilvl="0" w:tplc="EC506808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E3E0082"/>
    <w:multiLevelType w:val="hybridMultilevel"/>
    <w:tmpl w:val="5BB8381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044BB"/>
    <w:multiLevelType w:val="multilevel"/>
    <w:tmpl w:val="E8F8F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1" w15:restartNumberingAfterBreak="0">
    <w:nsid w:val="1EB8306B"/>
    <w:multiLevelType w:val="hybridMultilevel"/>
    <w:tmpl w:val="4BFEDDDE"/>
    <w:lvl w:ilvl="0" w:tplc="F4F624C6">
      <w:start w:val="1"/>
      <w:numFmt w:val="lowerLetter"/>
      <w:lvlText w:val="%1)"/>
      <w:lvlJc w:val="left"/>
      <w:pPr>
        <w:ind w:left="364" w:hanging="360"/>
      </w:pPr>
    </w:lvl>
    <w:lvl w:ilvl="1" w:tplc="041A0019">
      <w:start w:val="1"/>
      <w:numFmt w:val="lowerLetter"/>
      <w:lvlText w:val="%2."/>
      <w:lvlJc w:val="left"/>
      <w:pPr>
        <w:ind w:left="1084" w:hanging="360"/>
      </w:pPr>
    </w:lvl>
    <w:lvl w:ilvl="2" w:tplc="041A001B">
      <w:start w:val="1"/>
      <w:numFmt w:val="lowerRoman"/>
      <w:lvlText w:val="%3."/>
      <w:lvlJc w:val="right"/>
      <w:pPr>
        <w:ind w:left="1804" w:hanging="180"/>
      </w:pPr>
    </w:lvl>
    <w:lvl w:ilvl="3" w:tplc="041A000F">
      <w:start w:val="1"/>
      <w:numFmt w:val="decimal"/>
      <w:lvlText w:val="%4."/>
      <w:lvlJc w:val="left"/>
      <w:pPr>
        <w:ind w:left="2524" w:hanging="360"/>
      </w:pPr>
    </w:lvl>
    <w:lvl w:ilvl="4" w:tplc="041A0019">
      <w:start w:val="1"/>
      <w:numFmt w:val="lowerLetter"/>
      <w:lvlText w:val="%5."/>
      <w:lvlJc w:val="left"/>
      <w:pPr>
        <w:ind w:left="3244" w:hanging="360"/>
      </w:pPr>
    </w:lvl>
    <w:lvl w:ilvl="5" w:tplc="041A001B">
      <w:start w:val="1"/>
      <w:numFmt w:val="lowerRoman"/>
      <w:lvlText w:val="%6."/>
      <w:lvlJc w:val="right"/>
      <w:pPr>
        <w:ind w:left="3964" w:hanging="180"/>
      </w:pPr>
    </w:lvl>
    <w:lvl w:ilvl="6" w:tplc="041A000F">
      <w:start w:val="1"/>
      <w:numFmt w:val="decimal"/>
      <w:lvlText w:val="%7."/>
      <w:lvlJc w:val="left"/>
      <w:pPr>
        <w:ind w:left="4684" w:hanging="360"/>
      </w:pPr>
    </w:lvl>
    <w:lvl w:ilvl="7" w:tplc="041A0019">
      <w:start w:val="1"/>
      <w:numFmt w:val="lowerLetter"/>
      <w:lvlText w:val="%8."/>
      <w:lvlJc w:val="left"/>
      <w:pPr>
        <w:ind w:left="5404" w:hanging="360"/>
      </w:pPr>
    </w:lvl>
    <w:lvl w:ilvl="8" w:tplc="041A001B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26D44BB8"/>
    <w:multiLevelType w:val="hybridMultilevel"/>
    <w:tmpl w:val="4CBC434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52614"/>
    <w:multiLevelType w:val="multilevel"/>
    <w:tmpl w:val="0742F0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D6318"/>
    <w:multiLevelType w:val="hybridMultilevel"/>
    <w:tmpl w:val="B67AED62"/>
    <w:lvl w:ilvl="0" w:tplc="EC506808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CA1449"/>
    <w:multiLevelType w:val="multilevel"/>
    <w:tmpl w:val="D0C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6B33FD"/>
    <w:multiLevelType w:val="hybridMultilevel"/>
    <w:tmpl w:val="40AC9510"/>
    <w:lvl w:ilvl="0" w:tplc="FFFFFFFF">
      <w:start w:val="1"/>
      <w:numFmt w:val="bullet"/>
      <w:lvlText w:val="-"/>
      <w:lvlJc w:val="left"/>
      <w:pPr>
        <w:ind w:left="724" w:hanging="360"/>
      </w:p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61532"/>
    <w:multiLevelType w:val="multilevel"/>
    <w:tmpl w:val="ADC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15EBE"/>
    <w:multiLevelType w:val="hybridMultilevel"/>
    <w:tmpl w:val="C7D0157A"/>
    <w:lvl w:ilvl="0" w:tplc="EC506808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37052"/>
    <w:multiLevelType w:val="hybridMultilevel"/>
    <w:tmpl w:val="A50EAFCC"/>
    <w:lvl w:ilvl="0" w:tplc="97EE3444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E2EE2"/>
    <w:multiLevelType w:val="multilevel"/>
    <w:tmpl w:val="BCCC5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735" w:hanging="375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b/>
      </w:rPr>
    </w:lvl>
  </w:abstractNum>
  <w:abstractNum w:abstractNumId="24" w15:restartNumberingAfterBreak="0">
    <w:nsid w:val="50AA5096"/>
    <w:multiLevelType w:val="multilevel"/>
    <w:tmpl w:val="984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2A6EE5"/>
    <w:multiLevelType w:val="hybridMultilevel"/>
    <w:tmpl w:val="322416A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61682B3F"/>
    <w:multiLevelType w:val="hybridMultilevel"/>
    <w:tmpl w:val="2702E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605C6"/>
    <w:multiLevelType w:val="hybridMultilevel"/>
    <w:tmpl w:val="78306FD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7B49"/>
    <w:multiLevelType w:val="multilevel"/>
    <w:tmpl w:val="04B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A55B1"/>
    <w:multiLevelType w:val="hybridMultilevel"/>
    <w:tmpl w:val="4E00C9BE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22F21"/>
    <w:multiLevelType w:val="multilevel"/>
    <w:tmpl w:val="8DB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585D2E"/>
    <w:multiLevelType w:val="multilevel"/>
    <w:tmpl w:val="E5FE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01641DE"/>
    <w:multiLevelType w:val="multilevel"/>
    <w:tmpl w:val="33B860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3765D"/>
    <w:multiLevelType w:val="multilevel"/>
    <w:tmpl w:val="40961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E4D9A"/>
    <w:multiLevelType w:val="hybridMultilevel"/>
    <w:tmpl w:val="B2C484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35"/>
  </w:num>
  <w:num w:numId="5">
    <w:abstractNumId w:val="33"/>
  </w:num>
  <w:num w:numId="6">
    <w:abstractNumId w:val="1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7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3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</w:num>
  <w:num w:numId="28">
    <w:abstractNumId w:val="24"/>
  </w:num>
  <w:num w:numId="29">
    <w:abstractNumId w:val="19"/>
  </w:num>
  <w:num w:numId="30">
    <w:abstractNumId w:val="25"/>
  </w:num>
  <w:num w:numId="31">
    <w:abstractNumId w:val="9"/>
  </w:num>
  <w:num w:numId="32">
    <w:abstractNumId w:val="6"/>
  </w:num>
  <w:num w:numId="33">
    <w:abstractNumId w:val="21"/>
  </w:num>
  <w:num w:numId="34">
    <w:abstractNumId w:val="10"/>
  </w:num>
  <w:num w:numId="35">
    <w:abstractNumId w:val="31"/>
  </w:num>
  <w:num w:numId="36">
    <w:abstractNumId w:val="13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5AC1"/>
    <w:rsid w:val="00035744"/>
    <w:rsid w:val="000513B9"/>
    <w:rsid w:val="000D58B6"/>
    <w:rsid w:val="00130D14"/>
    <w:rsid w:val="00151441"/>
    <w:rsid w:val="00186C6E"/>
    <w:rsid w:val="002D7E50"/>
    <w:rsid w:val="003021B6"/>
    <w:rsid w:val="00364134"/>
    <w:rsid w:val="003A24A4"/>
    <w:rsid w:val="003B6DBE"/>
    <w:rsid w:val="00405B5F"/>
    <w:rsid w:val="004078F8"/>
    <w:rsid w:val="00411D45"/>
    <w:rsid w:val="00453893"/>
    <w:rsid w:val="004B57C8"/>
    <w:rsid w:val="005016B6"/>
    <w:rsid w:val="00537D21"/>
    <w:rsid w:val="005449FE"/>
    <w:rsid w:val="00594C6D"/>
    <w:rsid w:val="0059753D"/>
    <w:rsid w:val="006062A5"/>
    <w:rsid w:val="00624FFD"/>
    <w:rsid w:val="00647421"/>
    <w:rsid w:val="006613A5"/>
    <w:rsid w:val="00694C71"/>
    <w:rsid w:val="006C1A55"/>
    <w:rsid w:val="006C6AD3"/>
    <w:rsid w:val="006F6572"/>
    <w:rsid w:val="00740F9C"/>
    <w:rsid w:val="00746F4C"/>
    <w:rsid w:val="007C2D48"/>
    <w:rsid w:val="007D3517"/>
    <w:rsid w:val="008015E3"/>
    <w:rsid w:val="00851E53"/>
    <w:rsid w:val="009106E6"/>
    <w:rsid w:val="00953C15"/>
    <w:rsid w:val="00965423"/>
    <w:rsid w:val="00971E7B"/>
    <w:rsid w:val="00976797"/>
    <w:rsid w:val="009827CF"/>
    <w:rsid w:val="009865FC"/>
    <w:rsid w:val="009961F1"/>
    <w:rsid w:val="009E5AB9"/>
    <w:rsid w:val="00A57032"/>
    <w:rsid w:val="00A60099"/>
    <w:rsid w:val="00A941F6"/>
    <w:rsid w:val="00B371AE"/>
    <w:rsid w:val="00B82377"/>
    <w:rsid w:val="00BC2F64"/>
    <w:rsid w:val="00BD252D"/>
    <w:rsid w:val="00BE61C3"/>
    <w:rsid w:val="00C02894"/>
    <w:rsid w:val="00CA2BFD"/>
    <w:rsid w:val="00CB267D"/>
    <w:rsid w:val="00D623BE"/>
    <w:rsid w:val="00D928FE"/>
    <w:rsid w:val="00D94DA8"/>
    <w:rsid w:val="00DA0A22"/>
    <w:rsid w:val="00DA4863"/>
    <w:rsid w:val="00E15726"/>
    <w:rsid w:val="00E24727"/>
    <w:rsid w:val="00E60DA4"/>
    <w:rsid w:val="00E61663"/>
    <w:rsid w:val="00E85B10"/>
    <w:rsid w:val="00E9558D"/>
    <w:rsid w:val="00F1298C"/>
    <w:rsid w:val="00F23075"/>
    <w:rsid w:val="00F44D83"/>
    <w:rsid w:val="00F644B2"/>
    <w:rsid w:val="00FD2FE6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B6"/>
  </w:style>
  <w:style w:type="paragraph" w:styleId="Footer">
    <w:name w:val="footer"/>
    <w:basedOn w:val="Normal"/>
    <w:link w:val="Foot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2472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rzxr">
    <w:name w:val="lrzxr"/>
    <w:rsid w:val="00DA4863"/>
  </w:style>
  <w:style w:type="character" w:styleId="Emphasis">
    <w:name w:val="Emphasis"/>
    <w:basedOn w:val="DefaultParagraphFont"/>
    <w:uiPriority w:val="20"/>
    <w:qFormat/>
    <w:rsid w:val="00DA4863"/>
    <w:rPr>
      <w:i/>
      <w:iCs/>
    </w:rPr>
  </w:style>
  <w:style w:type="character" w:styleId="Strong">
    <w:name w:val="Strong"/>
    <w:basedOn w:val="DefaultParagraphFont"/>
    <w:uiPriority w:val="22"/>
    <w:qFormat/>
    <w:rsid w:val="000513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baska.hr" TargetMode="External"/><Relationship Id="rId13" Type="http://schemas.openxmlformats.org/officeDocument/2006/relationships/hyperlink" Target="http://narodne-novine.nn.hr/clanci/sluzbeni/full/2015_11_126_2395.html" TargetMode="External"/><Relationship Id="rId18" Type="http://schemas.openxmlformats.org/officeDocument/2006/relationships/hyperlink" Target="mailto:info@visitbask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spostava.krk@udu-pgz.hr" TargetMode="External"/><Relationship Id="rId17" Type="http://schemas.openxmlformats.org/officeDocument/2006/relationships/hyperlink" Target="http://www.interligo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ezna-uprava.hr/HR_obrasci/Documents/POREZ%20NA%20DOHODAK/RPO-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t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full/2015_12_140_2613.html" TargetMode="External"/><Relationship Id="rId10" Type="http://schemas.openxmlformats.org/officeDocument/2006/relationships/hyperlink" Target="http://www.nn.h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hyperlink" Target="http://narodne-novine.nn.hr/clanci/sluzbeni/full/2015_12_140_2613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747C-9B6C-4690-9D11-A8F15F5B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4534</Words>
  <Characters>25846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30320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4</cp:revision>
  <cp:lastPrinted>2021-01-15T12:40:00Z</cp:lastPrinted>
  <dcterms:created xsi:type="dcterms:W3CDTF">2021-02-08T10:06:00Z</dcterms:created>
  <dcterms:modified xsi:type="dcterms:W3CDTF">2021-02-08T10:46:00Z</dcterms:modified>
</cp:coreProperties>
</file>