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D872" w14:textId="77777777" w:rsidR="00A57032" w:rsidRPr="00C96992" w:rsidRDefault="003021B6" w:rsidP="003021B6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r w:rsidRPr="00C96992">
        <w:rPr>
          <w:rFonts w:asciiTheme="minorHAnsi" w:hAnsiTheme="minorHAnsi"/>
          <w:b/>
        </w:rPr>
        <w:t>Turistička zajednica općine Baška</w:t>
      </w:r>
      <w:r w:rsidRPr="00C96992">
        <w:rPr>
          <w:rFonts w:asciiTheme="minorHAnsi" w:hAnsiTheme="minorHAnsi"/>
        </w:rPr>
        <w:t xml:space="preserve"> / Baška </w:t>
      </w:r>
      <w:proofErr w:type="spellStart"/>
      <w:r w:rsidRPr="00C96992">
        <w:rPr>
          <w:rFonts w:asciiTheme="minorHAnsi" w:hAnsiTheme="minorHAnsi"/>
        </w:rPr>
        <w:t>Municipal</w:t>
      </w:r>
      <w:proofErr w:type="spellEnd"/>
      <w:r w:rsidRPr="00C96992">
        <w:rPr>
          <w:rFonts w:asciiTheme="minorHAnsi" w:hAnsiTheme="minorHAnsi"/>
        </w:rPr>
        <w:t xml:space="preserve"> </w:t>
      </w:r>
      <w:proofErr w:type="spellStart"/>
      <w:r w:rsidRPr="00C96992">
        <w:rPr>
          <w:rFonts w:asciiTheme="minorHAnsi" w:hAnsiTheme="minorHAnsi"/>
        </w:rPr>
        <w:t>Tourism</w:t>
      </w:r>
      <w:proofErr w:type="spellEnd"/>
      <w:r w:rsidRPr="00C96992">
        <w:rPr>
          <w:rFonts w:asciiTheme="minorHAnsi" w:hAnsiTheme="minorHAnsi"/>
        </w:rPr>
        <w:t xml:space="preserve"> Office</w:t>
      </w:r>
    </w:p>
    <w:p w14:paraId="388743F6" w14:textId="77777777" w:rsidR="003021B6" w:rsidRPr="00C96992" w:rsidRDefault="003021B6" w:rsidP="003021B6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r w:rsidRPr="00C96992">
        <w:rPr>
          <w:rFonts w:asciiTheme="minorHAnsi" w:hAnsiTheme="minorHAnsi"/>
        </w:rPr>
        <w:t xml:space="preserve">Kralja Zvonimira 114, </w:t>
      </w:r>
      <w:r w:rsidR="00364134" w:rsidRPr="00C96992">
        <w:rPr>
          <w:rFonts w:asciiTheme="minorHAnsi" w:hAnsiTheme="minorHAnsi"/>
        </w:rPr>
        <w:t xml:space="preserve">HR-51523 Baška, </w:t>
      </w:r>
      <w:proofErr w:type="spellStart"/>
      <w:r w:rsidR="00364134" w:rsidRPr="00C96992">
        <w:rPr>
          <w:rFonts w:asciiTheme="minorHAnsi" w:hAnsiTheme="minorHAnsi"/>
        </w:rPr>
        <w:t>tel</w:t>
      </w:r>
      <w:proofErr w:type="spellEnd"/>
      <w:r w:rsidR="00364134" w:rsidRPr="00C96992">
        <w:rPr>
          <w:rFonts w:asciiTheme="minorHAnsi" w:hAnsiTheme="minorHAnsi"/>
        </w:rPr>
        <w:t>/</w:t>
      </w:r>
      <w:r w:rsidRPr="00C96992">
        <w:rPr>
          <w:rFonts w:asciiTheme="minorHAnsi" w:hAnsiTheme="minorHAnsi"/>
        </w:rPr>
        <w:t>fax.+385 51 856 544</w:t>
      </w:r>
    </w:p>
    <w:p w14:paraId="38471733" w14:textId="77777777" w:rsidR="004078F8" w:rsidRPr="00C96992" w:rsidRDefault="00086C5B" w:rsidP="003021B6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hyperlink r:id="rId8" w:history="1">
        <w:r w:rsidR="00130D14" w:rsidRPr="00C96992">
          <w:rPr>
            <w:rStyle w:val="Hiperveza"/>
            <w:rFonts w:asciiTheme="minorHAnsi" w:hAnsiTheme="minorHAnsi"/>
          </w:rPr>
          <w:t>info@visitbaska.hr</w:t>
        </w:r>
      </w:hyperlink>
      <w:r w:rsidR="00A941F6" w:rsidRPr="00C96992">
        <w:rPr>
          <w:rFonts w:asciiTheme="minorHAnsi" w:hAnsiTheme="minorHAnsi"/>
        </w:rPr>
        <w:t xml:space="preserve">    </w:t>
      </w:r>
      <w:hyperlink r:id="rId9" w:history="1">
        <w:r w:rsidR="00130D14" w:rsidRPr="00C96992">
          <w:rPr>
            <w:rStyle w:val="Hiperveza"/>
            <w:rFonts w:asciiTheme="minorHAnsi" w:hAnsiTheme="minorHAnsi"/>
          </w:rPr>
          <w:t>www.visitbaska.hr</w:t>
        </w:r>
      </w:hyperlink>
      <w:r w:rsidR="004078F8" w:rsidRPr="00C96992">
        <w:rPr>
          <w:rFonts w:asciiTheme="minorHAnsi" w:hAnsiTheme="minorHAnsi"/>
        </w:rPr>
        <w:t xml:space="preserve"> </w:t>
      </w:r>
    </w:p>
    <w:p w14:paraId="1D49F4E1" w14:textId="02BCB09A" w:rsidR="00DA0A22" w:rsidRPr="00C96992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</w:p>
    <w:p w14:paraId="5E7E25A6" w14:textId="77777777" w:rsidR="007372F5" w:rsidRPr="00C96992" w:rsidRDefault="007372F5" w:rsidP="007372F5">
      <w:pPr>
        <w:spacing w:after="0" w:line="240" w:lineRule="auto"/>
        <w:jc w:val="right"/>
        <w:rPr>
          <w:rFonts w:asciiTheme="minorHAnsi" w:eastAsia="Times New Roman" w:hAnsiTheme="minorHAnsi"/>
          <w:b/>
          <w:bCs/>
          <w:lang w:eastAsia="hr-HR"/>
        </w:rPr>
      </w:pPr>
    </w:p>
    <w:p w14:paraId="2F0A28A0" w14:textId="0143C127" w:rsidR="007372F5" w:rsidRPr="00C96992" w:rsidRDefault="00DA6E2B" w:rsidP="007372F5">
      <w:pPr>
        <w:spacing w:after="0" w:line="240" w:lineRule="auto"/>
        <w:jc w:val="right"/>
        <w:rPr>
          <w:rFonts w:asciiTheme="minorHAnsi" w:eastAsia="Times New Roman" w:hAnsiTheme="minorHAnsi"/>
          <w:b/>
          <w:bCs/>
          <w:lang w:eastAsia="hr-HR"/>
        </w:rPr>
      </w:pPr>
      <w:r>
        <w:rPr>
          <w:rFonts w:asciiTheme="minorHAnsi" w:eastAsia="Times New Roman" w:hAnsiTheme="minorHAnsi"/>
          <w:b/>
          <w:bCs/>
          <w:lang w:eastAsia="hr-HR"/>
        </w:rPr>
        <w:t>10</w:t>
      </w:r>
      <w:r w:rsidR="007372F5" w:rsidRPr="00C96992">
        <w:rPr>
          <w:rFonts w:asciiTheme="minorHAnsi" w:eastAsia="Times New Roman" w:hAnsiTheme="minorHAnsi"/>
          <w:b/>
          <w:bCs/>
          <w:lang w:eastAsia="hr-HR"/>
        </w:rPr>
        <w:t>.</w:t>
      </w:r>
      <w:r>
        <w:rPr>
          <w:rFonts w:asciiTheme="minorHAnsi" w:eastAsia="Times New Roman" w:hAnsiTheme="minorHAnsi"/>
          <w:b/>
          <w:bCs/>
          <w:lang w:eastAsia="hr-HR"/>
        </w:rPr>
        <w:t>0</w:t>
      </w:r>
      <w:r w:rsidR="00C96992">
        <w:rPr>
          <w:rFonts w:asciiTheme="minorHAnsi" w:eastAsia="Times New Roman" w:hAnsiTheme="minorHAnsi"/>
          <w:b/>
          <w:bCs/>
          <w:lang w:eastAsia="hr-HR"/>
        </w:rPr>
        <w:t>1</w:t>
      </w:r>
      <w:r w:rsidR="007372F5" w:rsidRPr="00C96992">
        <w:rPr>
          <w:rFonts w:asciiTheme="minorHAnsi" w:eastAsia="Times New Roman" w:hAnsiTheme="minorHAnsi"/>
          <w:b/>
          <w:bCs/>
          <w:lang w:eastAsia="hr-HR"/>
        </w:rPr>
        <w:t>.202</w:t>
      </w:r>
      <w:r>
        <w:rPr>
          <w:rFonts w:asciiTheme="minorHAnsi" w:eastAsia="Times New Roman" w:hAnsiTheme="minorHAnsi"/>
          <w:b/>
          <w:bCs/>
          <w:lang w:eastAsia="hr-HR"/>
        </w:rPr>
        <w:t>2</w:t>
      </w:r>
      <w:r w:rsidR="007372F5" w:rsidRPr="00C96992">
        <w:rPr>
          <w:rFonts w:asciiTheme="minorHAnsi" w:eastAsia="Times New Roman" w:hAnsiTheme="minorHAnsi"/>
          <w:b/>
          <w:bCs/>
          <w:lang w:eastAsia="hr-HR"/>
        </w:rPr>
        <w:t>.</w:t>
      </w:r>
    </w:p>
    <w:p w14:paraId="002EEB90" w14:textId="230FAFEE" w:rsidR="007372F5" w:rsidRPr="00DA6E2B" w:rsidRDefault="007372F5" w:rsidP="007372F5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r-HR"/>
        </w:rPr>
      </w:pPr>
    </w:p>
    <w:p w14:paraId="0B774785" w14:textId="2F6C2BE8" w:rsidR="00DA6E2B" w:rsidRPr="00DA6E2B" w:rsidRDefault="00DA6E2B" w:rsidP="00DA6E2B">
      <w:pPr>
        <w:pStyle w:val="Bezproreda"/>
        <w:rPr>
          <w:b/>
          <w:bCs/>
          <w:lang w:eastAsia="hr-HR"/>
        </w:rPr>
      </w:pPr>
      <w:r w:rsidRPr="00DA6E2B">
        <w:rPr>
          <w:b/>
          <w:bCs/>
          <w:lang w:eastAsia="hr-HR"/>
        </w:rPr>
        <w:tab/>
      </w:r>
      <w:r w:rsidRPr="00DA6E2B">
        <w:rPr>
          <w:b/>
          <w:bCs/>
          <w:lang w:eastAsia="hr-HR"/>
        </w:rPr>
        <w:t>INFORMATIONEN UND AKTUELLE MELDUNGEN RUND UM DAS COVID-19</w:t>
      </w:r>
    </w:p>
    <w:p w14:paraId="79FF5E1A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54CA12C4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u w:val="single"/>
          <w:lang w:eastAsia="hr-HR"/>
        </w:rPr>
        <w:t xml:space="preserve">Von </w:t>
      </w:r>
      <w:r w:rsidRPr="00DA6E2B">
        <w:rPr>
          <w:b/>
          <w:bCs/>
          <w:u w:val="single"/>
          <w:lang w:eastAsia="hr-HR"/>
        </w:rPr>
        <w:t>30.12.2021. bis 31.01.2022.</w:t>
      </w:r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erlaubt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Republik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Kroatien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allen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Reisenden</w:t>
      </w:r>
      <w:proofErr w:type="spellEnd"/>
      <w:r w:rsidRPr="00DA6E2B">
        <w:rPr>
          <w:u w:val="single"/>
          <w:lang w:eastAsia="hr-HR"/>
        </w:rPr>
        <w:t xml:space="preserve">,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aus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einem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Länder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und</w:t>
      </w:r>
      <w:proofErr w:type="spellEnd"/>
      <w:r w:rsidRPr="00DA6E2B">
        <w:rPr>
          <w:u w:val="single"/>
          <w:lang w:eastAsia="hr-HR"/>
        </w:rPr>
        <w:t xml:space="preserve"> / </w:t>
      </w:r>
      <w:proofErr w:type="spellStart"/>
      <w:r w:rsidRPr="00DA6E2B">
        <w:rPr>
          <w:u w:val="single"/>
          <w:lang w:eastAsia="hr-HR"/>
        </w:rPr>
        <w:t>oder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Regionen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Europäischen</w:t>
      </w:r>
      <w:proofErr w:type="spellEnd"/>
      <w:r w:rsidRPr="00DA6E2B">
        <w:rPr>
          <w:u w:val="single"/>
          <w:lang w:eastAsia="hr-HR"/>
        </w:rPr>
        <w:t xml:space="preserve"> Union, </w:t>
      </w:r>
      <w:proofErr w:type="spellStart"/>
      <w:r w:rsidRPr="00DA6E2B">
        <w:rPr>
          <w:u w:val="single"/>
          <w:lang w:eastAsia="hr-HR"/>
        </w:rPr>
        <w:t>den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Ländern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und</w:t>
      </w:r>
      <w:proofErr w:type="spellEnd"/>
      <w:r w:rsidRPr="00DA6E2B">
        <w:rPr>
          <w:u w:val="single"/>
          <w:lang w:eastAsia="hr-HR"/>
        </w:rPr>
        <w:t xml:space="preserve"> / </w:t>
      </w:r>
      <w:proofErr w:type="spellStart"/>
      <w:r w:rsidRPr="00DA6E2B">
        <w:rPr>
          <w:u w:val="single"/>
          <w:lang w:eastAsia="hr-HR"/>
        </w:rPr>
        <w:t>oder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Regionen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des</w:t>
      </w:r>
      <w:proofErr w:type="spellEnd"/>
      <w:r w:rsidRPr="00DA6E2B">
        <w:rPr>
          <w:u w:val="single"/>
          <w:lang w:eastAsia="hr-HR"/>
        </w:rPr>
        <w:t xml:space="preserve"> Schengen-</w:t>
      </w:r>
      <w:proofErr w:type="spellStart"/>
      <w:r w:rsidRPr="00DA6E2B">
        <w:rPr>
          <w:u w:val="single"/>
          <w:lang w:eastAsia="hr-HR"/>
        </w:rPr>
        <w:t>Raums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und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den</w:t>
      </w:r>
      <w:proofErr w:type="spellEnd"/>
      <w:r w:rsidRPr="00DA6E2B">
        <w:rPr>
          <w:u w:val="single"/>
          <w:lang w:eastAsia="hr-HR"/>
        </w:rPr>
        <w:t xml:space="preserve"> mit </w:t>
      </w:r>
      <w:proofErr w:type="spellStart"/>
      <w:r w:rsidRPr="00DA6E2B">
        <w:rPr>
          <w:u w:val="single"/>
          <w:lang w:eastAsia="hr-HR"/>
        </w:rPr>
        <w:t>dem</w:t>
      </w:r>
      <w:proofErr w:type="spellEnd"/>
      <w:r w:rsidRPr="00DA6E2B">
        <w:rPr>
          <w:u w:val="single"/>
          <w:lang w:eastAsia="hr-HR"/>
        </w:rPr>
        <w:t xml:space="preserve"> Schengen-</w:t>
      </w:r>
      <w:proofErr w:type="spellStart"/>
      <w:r w:rsidRPr="00DA6E2B">
        <w:rPr>
          <w:u w:val="single"/>
          <w:lang w:eastAsia="hr-HR"/>
        </w:rPr>
        <w:t>Raum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assoziierten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Ländern</w:t>
      </w:r>
      <w:proofErr w:type="spellEnd"/>
      <w:r w:rsidRPr="00DA6E2B">
        <w:rPr>
          <w:u w:val="single"/>
          <w:lang w:eastAsia="hr-HR"/>
        </w:rPr>
        <w:t xml:space="preserve">, </w:t>
      </w:r>
      <w:proofErr w:type="spellStart"/>
      <w:r w:rsidRPr="00DA6E2B">
        <w:rPr>
          <w:u w:val="single"/>
          <w:lang w:eastAsia="hr-HR"/>
        </w:rPr>
        <w:t>unabhängig</w:t>
      </w:r>
      <w:proofErr w:type="spellEnd"/>
      <w:r w:rsidRPr="00DA6E2B">
        <w:rPr>
          <w:u w:val="single"/>
          <w:lang w:eastAsia="hr-HR"/>
        </w:rPr>
        <w:t xml:space="preserve"> von </w:t>
      </w:r>
      <w:proofErr w:type="spellStart"/>
      <w:r w:rsidRPr="00DA6E2B">
        <w:rPr>
          <w:u w:val="single"/>
          <w:lang w:eastAsia="hr-HR"/>
        </w:rPr>
        <w:t>ihrer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Staatsangehörigkeit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in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Republik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Kroatien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reisen</w:t>
      </w:r>
      <w:proofErr w:type="spellEnd"/>
      <w:r w:rsidRPr="00DA6E2B">
        <w:rPr>
          <w:u w:val="single"/>
          <w:lang w:eastAsia="hr-HR"/>
        </w:rPr>
        <w:t>, mit:</w:t>
      </w:r>
      <w:r w:rsidRPr="00DA6E2B">
        <w:rPr>
          <w:lang w:eastAsia="hr-HR"/>
        </w:rPr>
        <w:br/>
        <w:t xml:space="preserve">1. </w:t>
      </w:r>
      <w:proofErr w:type="spellStart"/>
      <w:r w:rsidRPr="00DA6E2B">
        <w:rPr>
          <w:lang w:eastAsia="hr-HR"/>
        </w:rPr>
        <w:t>Digitales</w:t>
      </w:r>
      <w:proofErr w:type="spellEnd"/>
      <w:r w:rsidRPr="00DA6E2B">
        <w:rPr>
          <w:lang w:eastAsia="hr-HR"/>
        </w:rPr>
        <w:t xml:space="preserve"> COVID-</w:t>
      </w:r>
      <w:proofErr w:type="spellStart"/>
      <w:r w:rsidRPr="00DA6E2B">
        <w:rPr>
          <w:lang w:eastAsia="hr-HR"/>
        </w:rPr>
        <w:t>Zertifikat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EU (</w:t>
      </w:r>
      <w:hyperlink r:id="rId10" w:tgtFrame="_blank" w:history="1">
        <w:r w:rsidRPr="00DA6E2B">
          <w:rPr>
            <w:color w:val="0000FF"/>
            <w:u w:val="single"/>
            <w:lang w:eastAsia="hr-HR"/>
          </w:rPr>
          <w:t>www.eudigitalnacovidpotvrda.hr</w:t>
        </w:r>
      </w:hyperlink>
      <w:r w:rsidRPr="00DA6E2B">
        <w:rPr>
          <w:lang w:eastAsia="hr-HR"/>
        </w:rPr>
        <w:t>);</w:t>
      </w:r>
      <w:r w:rsidRPr="00DA6E2B">
        <w:rPr>
          <w:lang w:eastAsia="hr-HR"/>
        </w:rPr>
        <w:br/>
        <w:t xml:space="preserve">2.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negatives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Ergebnis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PCR-</w:t>
      </w:r>
      <w:proofErr w:type="spellStart"/>
      <w:r w:rsidRPr="00DA6E2B">
        <w:rPr>
          <w:lang w:eastAsia="hr-HR"/>
        </w:rPr>
        <w:t>Tests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72 </w:t>
      </w:r>
      <w:proofErr w:type="spellStart"/>
      <w:r w:rsidRPr="00DA6E2B">
        <w:rPr>
          <w:lang w:eastAsia="hr-HR"/>
        </w:rPr>
        <w:t>Stunden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Antigen-</w:t>
      </w:r>
      <w:proofErr w:type="spellStart"/>
      <w:r w:rsidRPr="00DA6E2B">
        <w:rPr>
          <w:lang w:eastAsia="hr-HR"/>
        </w:rPr>
        <w:t>Schnelltests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COVID-19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48 </w:t>
      </w:r>
      <w:proofErr w:type="spellStart"/>
      <w:r w:rsidRPr="00DA6E2B">
        <w:rPr>
          <w:lang w:eastAsia="hr-HR"/>
        </w:rPr>
        <w:t>Stunden</w:t>
      </w:r>
      <w:proofErr w:type="spellEnd"/>
      <w:r w:rsidRPr="00DA6E2B">
        <w:rPr>
          <w:lang w:eastAsia="hr-HR"/>
        </w:rPr>
        <w:t> (</w:t>
      </w:r>
      <w:proofErr w:type="spellStart"/>
      <w:r w:rsidRPr="00DA6E2B">
        <w:rPr>
          <w:lang w:eastAsia="hr-HR"/>
        </w:rPr>
        <w:t>gerechnet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vom</w:t>
      </w:r>
      <w:proofErr w:type="spellEnd"/>
      <w:r w:rsidRPr="00DA6E2B">
        <w:rPr>
          <w:lang w:eastAsia="hr-HR"/>
        </w:rPr>
        <w:t xml:space="preserve"> Moment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Testens</w:t>
      </w:r>
      <w:proofErr w:type="spellEnd"/>
      <w:r w:rsidRPr="00DA6E2B">
        <w:rPr>
          <w:lang w:eastAsia="hr-HR"/>
        </w:rPr>
        <w:t xml:space="preserve"> bis </w:t>
      </w:r>
      <w:proofErr w:type="spellStart"/>
      <w:r w:rsidRPr="00DA6E2B">
        <w:rPr>
          <w:lang w:eastAsia="hr-HR"/>
        </w:rPr>
        <w:t>zur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Ankunft</w:t>
      </w:r>
      <w:proofErr w:type="spellEnd"/>
      <w:r w:rsidRPr="00DA6E2B">
        <w:rPr>
          <w:lang w:eastAsia="hr-HR"/>
        </w:rPr>
        <w:t xml:space="preserve"> am </w:t>
      </w:r>
      <w:proofErr w:type="spellStart"/>
      <w:r w:rsidRPr="00DA6E2B">
        <w:rPr>
          <w:lang w:eastAsia="hr-HR"/>
        </w:rPr>
        <w:t>Grenzübergang</w:t>
      </w:r>
      <w:proofErr w:type="spellEnd"/>
      <w:r w:rsidRPr="00DA6E2B">
        <w:rPr>
          <w:lang w:eastAsia="hr-HR"/>
        </w:rPr>
        <w:t>);</w:t>
      </w:r>
    </w:p>
    <w:p w14:paraId="673EC4D7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i/>
          <w:iCs/>
          <w:u w:val="single"/>
          <w:lang w:eastAsia="hr-HR"/>
        </w:rPr>
        <w:t>Hinweis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für</w:t>
      </w:r>
      <w:proofErr w:type="spellEnd"/>
      <w:r w:rsidRPr="00DA6E2B">
        <w:rPr>
          <w:i/>
          <w:iCs/>
          <w:u w:val="single"/>
          <w:lang w:eastAsia="hr-HR"/>
        </w:rPr>
        <w:t xml:space="preserve"> Antigen-</w:t>
      </w:r>
      <w:proofErr w:type="spellStart"/>
      <w:r w:rsidRPr="00DA6E2B">
        <w:rPr>
          <w:i/>
          <w:iCs/>
          <w:u w:val="single"/>
          <w:lang w:eastAsia="hr-HR"/>
        </w:rPr>
        <w:t>Schnelltests</w:t>
      </w:r>
      <w:proofErr w:type="spellEnd"/>
      <w:r w:rsidRPr="00DA6E2B">
        <w:rPr>
          <w:i/>
          <w:iCs/>
          <w:u w:val="single"/>
          <w:lang w:eastAsia="hr-HR"/>
        </w:rPr>
        <w:t xml:space="preserve"> - BVT:</w:t>
      </w:r>
      <w:r w:rsidRPr="00DA6E2B">
        <w:rPr>
          <w:lang w:eastAsia="hr-HR"/>
        </w:rPr>
        <w:br/>
      </w:r>
      <w:r w:rsidRPr="00DA6E2B">
        <w:rPr>
          <w:i/>
          <w:iCs/>
          <w:lang w:eastAsia="hr-HR"/>
        </w:rPr>
        <w:t xml:space="preserve">&gt;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Antigen-</w:t>
      </w:r>
      <w:proofErr w:type="spellStart"/>
      <w:r w:rsidRPr="00DA6E2B">
        <w:rPr>
          <w:i/>
          <w:iCs/>
          <w:lang w:eastAsia="hr-HR"/>
        </w:rPr>
        <w:t>Schnelltest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muss</w:t>
      </w:r>
      <w:proofErr w:type="spellEnd"/>
      <w:r w:rsidRPr="00DA6E2B">
        <w:rPr>
          <w:i/>
          <w:iCs/>
          <w:lang w:eastAsia="hr-HR"/>
        </w:rPr>
        <w:t xml:space="preserve"> von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hyperlink r:id="rId11" w:tgtFrame="_blank" w:history="1">
        <w:r w:rsidRPr="00DA6E2B">
          <w:rPr>
            <w:i/>
            <w:iCs/>
            <w:color w:val="0000FF"/>
            <w:u w:val="single"/>
            <w:lang w:eastAsia="hr-HR"/>
          </w:rPr>
          <w:t>Liste Antigen-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Schnelltests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stammen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,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veröffentlicht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von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der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Europäischen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Kommission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und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von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den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Mitgliedstaaten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der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Europäischen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Union</w:t>
        </w:r>
      </w:hyperlink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gegenseitig</w:t>
      </w:r>
      <w:proofErr w:type="spellEnd"/>
      <w:r w:rsidRPr="00DA6E2B">
        <w:rPr>
          <w:i/>
          <w:iCs/>
          <w:lang w:eastAsia="hr-HR"/>
        </w:rPr>
        <w:t> </w:t>
      </w:r>
      <w:proofErr w:type="spellStart"/>
      <w:r w:rsidRPr="00DA6E2B">
        <w:rPr>
          <w:i/>
          <w:iCs/>
          <w:lang w:eastAsia="hr-HR"/>
        </w:rPr>
        <w:t>anerkannten</w:t>
      </w:r>
      <w:proofErr w:type="spellEnd"/>
      <w:r w:rsidRPr="00DA6E2B">
        <w:rPr>
          <w:i/>
          <w:iCs/>
          <w:lang w:eastAsia="hr-HR"/>
        </w:rPr>
        <w:t xml:space="preserve"> Antigen-</w:t>
      </w:r>
      <w:proofErr w:type="spellStart"/>
      <w:r w:rsidRPr="00DA6E2B">
        <w:rPr>
          <w:i/>
          <w:iCs/>
          <w:lang w:eastAsia="hr-HR"/>
        </w:rPr>
        <w:t>Schnelltests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stammen</w:t>
      </w:r>
      <w:proofErr w:type="spellEnd"/>
      <w:r w:rsidRPr="00DA6E2B">
        <w:rPr>
          <w:i/>
          <w:iCs/>
          <w:lang w:eastAsia="hr-HR"/>
        </w:rPr>
        <w:t>;</w:t>
      </w:r>
      <w:r w:rsidRPr="00DA6E2B">
        <w:rPr>
          <w:i/>
          <w:iCs/>
          <w:lang w:eastAsia="hr-HR"/>
        </w:rPr>
        <w:br/>
        <w:t xml:space="preserve">&gt; im </w:t>
      </w:r>
      <w:proofErr w:type="spellStart"/>
      <w:r w:rsidRPr="00DA6E2B">
        <w:rPr>
          <w:i/>
          <w:iCs/>
          <w:lang w:eastAsia="hr-HR"/>
        </w:rPr>
        <w:t>Fall</w:t>
      </w:r>
      <w:proofErr w:type="spellEnd"/>
      <w:r w:rsidRPr="00DA6E2B">
        <w:rPr>
          <w:i/>
          <w:iCs/>
          <w:lang w:eastAsia="hr-HR"/>
        </w:rPr>
        <w:t xml:space="preserve"> von Antigen-</w:t>
      </w:r>
      <w:proofErr w:type="spellStart"/>
      <w:r w:rsidRPr="00DA6E2B">
        <w:rPr>
          <w:i/>
          <w:iCs/>
          <w:lang w:eastAsia="hr-HR"/>
        </w:rPr>
        <w:t>Schnelltestergebnissen</w:t>
      </w:r>
      <w:proofErr w:type="spellEnd"/>
      <w:r w:rsidRPr="00DA6E2B">
        <w:rPr>
          <w:i/>
          <w:iCs/>
          <w:lang w:eastAsia="hr-HR"/>
        </w:rPr>
        <w:t xml:space="preserve"> - im </w:t>
      </w:r>
      <w:proofErr w:type="spellStart"/>
      <w:r w:rsidRPr="00DA6E2B">
        <w:rPr>
          <w:i/>
          <w:iCs/>
          <w:lang w:eastAsia="hr-HR"/>
        </w:rPr>
        <w:t>Ausland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hergestellte</w:t>
      </w:r>
      <w:proofErr w:type="spellEnd"/>
      <w:r w:rsidRPr="00DA6E2B">
        <w:rPr>
          <w:i/>
          <w:iCs/>
          <w:lang w:eastAsia="hr-HR"/>
        </w:rPr>
        <w:t xml:space="preserve"> BVT </w:t>
      </w:r>
      <w:proofErr w:type="spellStart"/>
      <w:r w:rsidRPr="00DA6E2B">
        <w:rPr>
          <w:i/>
          <w:iCs/>
          <w:lang w:eastAsia="hr-HR"/>
        </w:rPr>
        <w:t>müssen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sichtbare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Testhersteller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/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Handelsnamen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Tests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sein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von </w:t>
      </w:r>
      <w:proofErr w:type="spellStart"/>
      <w:r w:rsidRPr="00DA6E2B">
        <w:rPr>
          <w:i/>
          <w:iCs/>
          <w:lang w:eastAsia="hr-HR"/>
        </w:rPr>
        <w:t>einer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Gesundheitseinrichtung</w:t>
      </w:r>
      <w:proofErr w:type="spellEnd"/>
      <w:r w:rsidRPr="00DA6E2B">
        <w:rPr>
          <w:i/>
          <w:iCs/>
          <w:lang w:eastAsia="hr-HR"/>
        </w:rPr>
        <w:t xml:space="preserve"> / </w:t>
      </w:r>
      <w:proofErr w:type="spellStart"/>
      <w:r w:rsidRPr="00DA6E2B">
        <w:rPr>
          <w:i/>
          <w:iCs/>
          <w:lang w:eastAsia="hr-HR"/>
        </w:rPr>
        <w:t>einem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Labor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ausgestellt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von </w:t>
      </w:r>
      <w:proofErr w:type="spellStart"/>
      <w:r w:rsidRPr="00DA6E2B">
        <w:rPr>
          <w:i/>
          <w:iCs/>
          <w:lang w:eastAsia="hr-HR"/>
        </w:rPr>
        <w:t>einem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Arzt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unterschrieben</w:t>
      </w:r>
      <w:proofErr w:type="spellEnd"/>
      <w:r w:rsidRPr="00DA6E2B">
        <w:rPr>
          <w:i/>
          <w:iCs/>
          <w:lang w:eastAsia="hr-HR"/>
        </w:rPr>
        <w:t xml:space="preserve"> / </w:t>
      </w:r>
      <w:proofErr w:type="spellStart"/>
      <w:r w:rsidRPr="00DA6E2B">
        <w:rPr>
          <w:i/>
          <w:iCs/>
          <w:lang w:eastAsia="hr-HR"/>
        </w:rPr>
        <w:t>bestätigt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werden</w:t>
      </w:r>
      <w:proofErr w:type="spellEnd"/>
      <w:r w:rsidRPr="00DA6E2B">
        <w:rPr>
          <w:i/>
          <w:iCs/>
          <w:lang w:eastAsia="hr-HR"/>
        </w:rPr>
        <w:t>;</w:t>
      </w:r>
      <w:r w:rsidRPr="00DA6E2B">
        <w:rPr>
          <w:i/>
          <w:iCs/>
          <w:lang w:eastAsia="hr-HR"/>
        </w:rPr>
        <w:br/>
        <w:t xml:space="preserve">&gt; </w:t>
      </w:r>
      <w:proofErr w:type="spellStart"/>
      <w:r w:rsidRPr="00DA6E2B">
        <w:rPr>
          <w:i/>
          <w:iCs/>
          <w:lang w:eastAsia="hr-HR"/>
        </w:rPr>
        <w:t>Andernfalls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wird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Test </w:t>
      </w:r>
      <w:proofErr w:type="spellStart"/>
      <w:r w:rsidRPr="00DA6E2B">
        <w:rPr>
          <w:i/>
          <w:iCs/>
          <w:lang w:eastAsia="hr-HR"/>
        </w:rPr>
        <w:t>für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Einreise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Republik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Kroatien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nicht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als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glaubwürdig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anerkannt</w:t>
      </w:r>
      <w:proofErr w:type="spellEnd"/>
      <w:r w:rsidRPr="00DA6E2B">
        <w:rPr>
          <w:i/>
          <w:iCs/>
          <w:lang w:eastAsia="hr-HR"/>
        </w:rPr>
        <w:t>.</w:t>
      </w:r>
      <w:r w:rsidRPr="00DA6E2B">
        <w:rPr>
          <w:lang w:eastAsia="hr-HR"/>
        </w:rPr>
        <w:br/>
        <w:t>3. 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Bescheinigung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365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Erhalt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zwei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EU-</w:t>
      </w:r>
      <w:proofErr w:type="spellStart"/>
      <w:r w:rsidRPr="00DA6E2B">
        <w:rPr>
          <w:lang w:eastAsia="hr-HR"/>
        </w:rPr>
        <w:t>Mitgliedstaaten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verwendeten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Impfstoffs</w:t>
      </w:r>
      <w:proofErr w:type="spellEnd"/>
      <w:r w:rsidRPr="00DA6E2B">
        <w:rPr>
          <w:lang w:eastAsia="hr-HR"/>
        </w:rPr>
        <w:t xml:space="preserve"> (Pfizer, Moderna, AstraZeneca, </w:t>
      </w:r>
      <w:proofErr w:type="spellStart"/>
      <w:r w:rsidRPr="00DA6E2B">
        <w:rPr>
          <w:lang w:eastAsia="hr-HR"/>
        </w:rPr>
        <w:t>Gamaleya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Sinopharm</w:t>
      </w:r>
      <w:proofErr w:type="spellEnd"/>
      <w:r w:rsidRPr="00DA6E2B">
        <w:rPr>
          <w:lang w:eastAsia="hr-HR"/>
        </w:rPr>
        <w:t xml:space="preserve">)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Weltgesundheitsorganisation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Notfall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zugelassene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Impfstoffe</w:t>
      </w:r>
      <w:proofErr w:type="spellEnd"/>
      <w:r w:rsidRPr="00DA6E2B">
        <w:rPr>
          <w:lang w:eastAsia="hr-HR"/>
        </w:rPr>
        <w:t xml:space="preserve"> (Serum Institute </w:t>
      </w:r>
      <w:proofErr w:type="spellStart"/>
      <w:r w:rsidRPr="00DA6E2B">
        <w:rPr>
          <w:lang w:eastAsia="hr-HR"/>
        </w:rPr>
        <w:t>of</w:t>
      </w:r>
      <w:proofErr w:type="spellEnd"/>
      <w:r w:rsidRPr="00DA6E2B">
        <w:rPr>
          <w:lang w:eastAsia="hr-HR"/>
        </w:rPr>
        <w:t xml:space="preserve"> India - </w:t>
      </w:r>
      <w:proofErr w:type="spellStart"/>
      <w:r w:rsidRPr="00DA6E2B">
        <w:rPr>
          <w:lang w:eastAsia="hr-HR"/>
        </w:rPr>
        <w:t>Covishield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Bharat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Biotech</w:t>
      </w:r>
      <w:proofErr w:type="spellEnd"/>
      <w:r w:rsidRPr="00DA6E2B">
        <w:rPr>
          <w:lang w:eastAsia="hr-HR"/>
        </w:rPr>
        <w:t xml:space="preserve"> - </w:t>
      </w:r>
      <w:proofErr w:type="spellStart"/>
      <w:r w:rsidRPr="00DA6E2B">
        <w:rPr>
          <w:lang w:eastAsia="hr-HR"/>
        </w:rPr>
        <w:t>Covaxin</w:t>
      </w:r>
      <w:proofErr w:type="spellEnd"/>
      <w:r w:rsidRPr="00DA6E2B">
        <w:rPr>
          <w:lang w:eastAsia="hr-HR"/>
        </w:rPr>
        <w:t xml:space="preserve">, Sinovac - </w:t>
      </w:r>
      <w:proofErr w:type="spellStart"/>
      <w:r w:rsidRPr="00DA6E2B">
        <w:rPr>
          <w:lang w:eastAsia="hr-HR"/>
        </w:rPr>
        <w:t>CoronaVac</w:t>
      </w:r>
      <w:proofErr w:type="spellEnd"/>
      <w:r w:rsidRPr="00DA6E2B">
        <w:rPr>
          <w:lang w:eastAsia="hr-HR"/>
        </w:rPr>
        <w:t>) </w:t>
      </w:r>
      <w:r w:rsidRPr="00DA6E2B">
        <w:rPr>
          <w:shd w:val="clear" w:color="auto" w:fill="FFFFFF"/>
          <w:lang w:eastAsia="hr-HR"/>
        </w:rPr>
        <w:t>​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Bescheinigung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365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Erhalt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Dosis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Dosis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Janssen</w:t>
      </w:r>
      <w:proofErr w:type="spellEnd"/>
      <w:r w:rsidRPr="00DA6E2B">
        <w:rPr>
          <w:lang w:eastAsia="hr-HR"/>
        </w:rPr>
        <w:t xml:space="preserve">/Johnson &amp; Johnson), </w:t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Verabreichung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dieser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Dosis</w:t>
      </w:r>
      <w:proofErr w:type="spellEnd"/>
      <w:r w:rsidRPr="00DA6E2B">
        <w:rPr>
          <w:lang w:eastAsia="hr-HR"/>
        </w:rPr>
        <w:t xml:space="preserve"> 14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vergangen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sind</w:t>
      </w:r>
      <w:proofErr w:type="spellEnd"/>
      <w:r w:rsidRPr="00DA6E2B">
        <w:rPr>
          <w:lang w:eastAsia="hr-HR"/>
        </w:rPr>
        <w:t>;</w:t>
      </w:r>
      <w:r w:rsidRPr="00DA6E2B">
        <w:rPr>
          <w:lang w:eastAsia="hr-HR"/>
        </w:rPr>
        <w:br/>
        <w:t xml:space="preserve">4.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Bestätigung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Erhalts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ersten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Impfdosis</w:t>
      </w:r>
      <w:proofErr w:type="spellEnd"/>
      <w:r w:rsidRPr="00DA6E2B">
        <w:rPr>
          <w:lang w:eastAsia="hr-HR"/>
        </w:rPr>
        <w:t xml:space="preserve"> Pfizer, Moderna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Gamaleya</w:t>
      </w:r>
      <w:proofErr w:type="spellEnd"/>
      <w:r w:rsidRPr="00DA6E2B">
        <w:rPr>
          <w:lang w:eastAsia="hr-HR"/>
        </w:rPr>
        <w:t xml:space="preserve">, mit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Zeitraum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vom</w:t>
      </w:r>
      <w:proofErr w:type="spellEnd"/>
      <w:r w:rsidRPr="00DA6E2B">
        <w:rPr>
          <w:lang w:eastAsia="hr-HR"/>
        </w:rPr>
        <w:t xml:space="preserve"> 22. bis 42. Tag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Erhalt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vom</w:t>
      </w:r>
      <w:proofErr w:type="spellEnd"/>
      <w:r w:rsidRPr="00DA6E2B">
        <w:rPr>
          <w:lang w:eastAsia="hr-HR"/>
        </w:rPr>
        <w:t xml:space="preserve"> 22. bis 84. Tag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Erhalt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ersten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Dosis</w:t>
      </w:r>
      <w:proofErr w:type="spellEnd"/>
      <w:r w:rsidRPr="00DA6E2B">
        <w:rPr>
          <w:lang w:eastAsia="hr-HR"/>
        </w:rPr>
        <w:t xml:space="preserve"> AstraZeneca-</w:t>
      </w:r>
      <w:proofErr w:type="spellStart"/>
      <w:r w:rsidRPr="00DA6E2B">
        <w:rPr>
          <w:lang w:eastAsia="hr-HR"/>
        </w:rPr>
        <w:t>Impfstoffe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erlaubt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wird</w:t>
      </w:r>
      <w:proofErr w:type="spellEnd"/>
      <w:r w:rsidRPr="00DA6E2B">
        <w:rPr>
          <w:lang w:eastAsia="hr-HR"/>
        </w:rPr>
        <w:t>;</w:t>
      </w:r>
      <w:r w:rsidRPr="00DA6E2B">
        <w:rPr>
          <w:lang w:eastAsia="hr-HR"/>
        </w:rPr>
        <w:br/>
        <w:t xml:space="preserve">5.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Bestätigung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Genesung</w:t>
      </w:r>
      <w:proofErr w:type="spellEnd"/>
      <w:r w:rsidRPr="00DA6E2B">
        <w:rPr>
          <w:lang w:eastAsia="hr-HR"/>
        </w:rPr>
        <w:t xml:space="preserve"> von COVID-19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Erhalt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Einzeldosis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innerhalb</w:t>
      </w:r>
      <w:proofErr w:type="spellEnd"/>
      <w:r w:rsidRPr="00DA6E2B">
        <w:rPr>
          <w:lang w:eastAsia="hr-HR"/>
        </w:rPr>
        <w:t xml:space="preserve"> von 8 </w:t>
      </w:r>
      <w:proofErr w:type="spellStart"/>
      <w:r w:rsidRPr="00DA6E2B">
        <w:rPr>
          <w:lang w:eastAsia="hr-HR"/>
        </w:rPr>
        <w:t>Monaten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Ausbruch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Krankheit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sofern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weniger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12 </w:t>
      </w:r>
      <w:proofErr w:type="spellStart"/>
      <w:r w:rsidRPr="00DA6E2B">
        <w:rPr>
          <w:lang w:eastAsia="hr-HR"/>
        </w:rPr>
        <w:t>Monaten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Grenzübergangsstelle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erfolgen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muss</w:t>
      </w:r>
      <w:proofErr w:type="spellEnd"/>
      <w:r w:rsidRPr="00DA6E2B">
        <w:rPr>
          <w:lang w:eastAsia="hr-HR"/>
        </w:rPr>
        <w:t>;</w:t>
      </w:r>
      <w:r w:rsidRPr="00DA6E2B">
        <w:rPr>
          <w:lang w:eastAsia="hr-HR"/>
        </w:rPr>
        <w:br/>
        <w:t xml:space="preserve">6.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positiven</w:t>
      </w:r>
      <w:proofErr w:type="spellEnd"/>
      <w:r w:rsidRPr="00DA6E2B">
        <w:rPr>
          <w:lang w:eastAsia="hr-HR"/>
        </w:rPr>
        <w:t xml:space="preserve"> PCR-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Antigen-</w:t>
      </w:r>
      <w:proofErr w:type="spellStart"/>
      <w:r w:rsidRPr="00DA6E2B">
        <w:rPr>
          <w:lang w:eastAsia="hr-HR"/>
        </w:rPr>
        <w:t>Schnelltests</w:t>
      </w:r>
      <w:proofErr w:type="spellEnd"/>
      <w:r w:rsidRPr="00DA6E2B">
        <w:rPr>
          <w:lang w:eastAsia="hr-HR"/>
        </w:rPr>
        <w:t xml:space="preserve"> - BVT,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bestätigt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dass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Besitzer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COVID-19-Infektion </w:t>
      </w:r>
      <w:proofErr w:type="spellStart"/>
      <w:r w:rsidRPr="00DA6E2B">
        <w:rPr>
          <w:lang w:eastAsia="hr-HR"/>
        </w:rPr>
        <w:t>erholt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wobei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Test 365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zurückliegt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11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ab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dem</w:t>
      </w:r>
      <w:proofErr w:type="spellEnd"/>
      <w:r w:rsidRPr="00DA6E2B">
        <w:rPr>
          <w:lang w:eastAsia="hr-HR"/>
        </w:rPr>
        <w:t xml:space="preserve"> Datum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Grenze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Überfahrt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ärztlicher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Genesungszeugnisse</w:t>
      </w:r>
      <w:proofErr w:type="spellEnd"/>
      <w:r w:rsidRPr="00DA6E2B">
        <w:rPr>
          <w:lang w:eastAsia="hr-HR"/>
        </w:rPr>
        <w:t>;</w:t>
      </w:r>
      <w:r w:rsidRPr="00DA6E2B">
        <w:rPr>
          <w:lang w:eastAsia="hr-HR"/>
        </w:rPr>
        <w:br/>
        <w:t xml:space="preserve">7.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Durchführung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PCR-</w:t>
      </w:r>
      <w:proofErr w:type="spellStart"/>
      <w:r w:rsidRPr="00DA6E2B">
        <w:rPr>
          <w:lang w:eastAsia="hr-HR"/>
        </w:rPr>
        <w:t>Tests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Antigen-</w:t>
      </w:r>
      <w:proofErr w:type="spellStart"/>
      <w:r w:rsidRPr="00DA6E2B">
        <w:rPr>
          <w:lang w:eastAsia="hr-HR"/>
        </w:rPr>
        <w:t>Schnelltests</w:t>
      </w:r>
      <w:proofErr w:type="spellEnd"/>
      <w:r w:rsidRPr="00DA6E2B">
        <w:rPr>
          <w:lang w:eastAsia="hr-HR"/>
        </w:rPr>
        <w:t xml:space="preserve"> - BAT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COVID-19 </w:t>
      </w:r>
      <w:proofErr w:type="spellStart"/>
      <w:r w:rsidRPr="00DA6E2B">
        <w:rPr>
          <w:lang w:eastAsia="hr-HR"/>
        </w:rPr>
        <w:t>unmittelbar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eigene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Kosten</w:t>
      </w:r>
      <w:proofErr w:type="spellEnd"/>
      <w:r w:rsidRPr="00DA6E2B">
        <w:rPr>
          <w:lang w:eastAsia="hr-HR"/>
        </w:rPr>
        <w:t xml:space="preserve">), mit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Verpflichtung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Selbstisolierung</w:t>
      </w:r>
      <w:proofErr w:type="spellEnd"/>
      <w:r w:rsidRPr="00DA6E2B">
        <w:rPr>
          <w:lang w:eastAsia="hr-HR"/>
        </w:rPr>
        <w:t xml:space="preserve"> bis zum </w:t>
      </w:r>
      <w:proofErr w:type="spellStart"/>
      <w:r w:rsidRPr="00DA6E2B">
        <w:rPr>
          <w:lang w:eastAsia="hr-HR"/>
        </w:rPr>
        <w:t>Eintreffen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negativen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Befundes</w:t>
      </w:r>
      <w:proofErr w:type="spellEnd"/>
      <w:r w:rsidRPr="00DA6E2B">
        <w:rPr>
          <w:lang w:eastAsia="hr-HR"/>
        </w:rPr>
        <w:t xml:space="preserve">.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Unmöglichkeit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Prüfung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wird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Selbstisolationsmaßnahme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Zeitraum</w:t>
      </w:r>
      <w:proofErr w:type="spellEnd"/>
      <w:r w:rsidRPr="00DA6E2B">
        <w:rPr>
          <w:lang w:eastAsia="hr-HR"/>
        </w:rPr>
        <w:t xml:space="preserve"> von 10 </w:t>
      </w:r>
      <w:proofErr w:type="spellStart"/>
      <w:r w:rsidRPr="00DA6E2B">
        <w:rPr>
          <w:lang w:eastAsia="hr-HR"/>
        </w:rPr>
        <w:t>Tagen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festgelegt</w:t>
      </w:r>
      <w:proofErr w:type="spellEnd"/>
      <w:r w:rsidRPr="00DA6E2B">
        <w:rPr>
          <w:lang w:eastAsia="hr-HR"/>
        </w:rPr>
        <w:t>.</w:t>
      </w:r>
    </w:p>
    <w:p w14:paraId="6E124B90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noProof/>
          <w:color w:val="0000FF"/>
          <w:lang w:eastAsia="hr-HR"/>
        </w:rPr>
        <w:lastRenderedPageBreak/>
        <w:drawing>
          <wp:inline distT="0" distB="0" distL="0" distR="0" wp14:anchorId="4C849E92" wp14:editId="16C431F7">
            <wp:extent cx="2476500" cy="3762375"/>
            <wp:effectExtent l="0" t="0" r="0" b="9525"/>
            <wp:docPr id="1" name="Slika 1" descr="Slika na kojoj se prikazuje tekst&#10;&#10;Opis je automatski generira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9BCE3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Drittstaatsangehörige</w:t>
      </w:r>
      <w:proofErr w:type="spellEnd"/>
      <w:r w:rsidRPr="00DA6E2B">
        <w:rPr>
          <w:lang w:eastAsia="hr-HR"/>
        </w:rPr>
        <w:br/>
      </w:r>
      <w:proofErr w:type="spellStart"/>
      <w:r w:rsidRPr="00DA6E2B">
        <w:rPr>
          <w:u w:val="single"/>
          <w:lang w:eastAsia="hr-HR"/>
        </w:rPr>
        <w:t>Drittstaatsangehörige</w:t>
      </w:r>
      <w:proofErr w:type="spellEnd"/>
      <w:r w:rsidRPr="00DA6E2B">
        <w:rPr>
          <w:u w:val="single"/>
          <w:lang w:eastAsia="hr-HR"/>
        </w:rPr>
        <w:t xml:space="preserve">,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nicht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Staatsangehörigkeit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eines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Mitgliedstaats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Europäischen</w:t>
      </w:r>
      <w:proofErr w:type="spellEnd"/>
      <w:r w:rsidRPr="00DA6E2B">
        <w:rPr>
          <w:u w:val="single"/>
          <w:lang w:eastAsia="hr-HR"/>
        </w:rPr>
        <w:t xml:space="preserve"> Union </w:t>
      </w:r>
      <w:proofErr w:type="spellStart"/>
      <w:r w:rsidRPr="00DA6E2B">
        <w:rPr>
          <w:u w:val="single"/>
          <w:lang w:eastAsia="hr-HR"/>
        </w:rPr>
        <w:t>oder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Mitgliedstaaten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des</w:t>
      </w:r>
      <w:proofErr w:type="spellEnd"/>
      <w:r w:rsidRPr="00DA6E2B">
        <w:rPr>
          <w:u w:val="single"/>
          <w:lang w:eastAsia="hr-HR"/>
        </w:rPr>
        <w:t xml:space="preserve"> Schengen-</w:t>
      </w:r>
      <w:proofErr w:type="spellStart"/>
      <w:r w:rsidRPr="00DA6E2B">
        <w:rPr>
          <w:u w:val="single"/>
          <w:lang w:eastAsia="hr-HR"/>
        </w:rPr>
        <w:t>Raums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und</w:t>
      </w:r>
      <w:proofErr w:type="spellEnd"/>
      <w:r w:rsidRPr="00DA6E2B">
        <w:rPr>
          <w:u w:val="single"/>
          <w:lang w:eastAsia="hr-HR"/>
        </w:rPr>
        <w:t xml:space="preserve"> mit </w:t>
      </w:r>
      <w:proofErr w:type="spellStart"/>
      <w:r w:rsidRPr="00DA6E2B">
        <w:rPr>
          <w:u w:val="single"/>
          <w:lang w:eastAsia="hr-HR"/>
        </w:rPr>
        <w:t>dem</w:t>
      </w:r>
      <w:proofErr w:type="spellEnd"/>
      <w:r w:rsidRPr="00DA6E2B">
        <w:rPr>
          <w:u w:val="single"/>
          <w:lang w:eastAsia="hr-HR"/>
        </w:rPr>
        <w:t xml:space="preserve"> Schengen-</w:t>
      </w:r>
      <w:proofErr w:type="spellStart"/>
      <w:r w:rsidRPr="00DA6E2B">
        <w:rPr>
          <w:u w:val="single"/>
          <w:lang w:eastAsia="hr-HR"/>
        </w:rPr>
        <w:t>Raum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assoziierter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Staaten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besitzen</w:t>
      </w:r>
      <w:proofErr w:type="spellEnd"/>
      <w:r w:rsidRPr="00DA6E2B">
        <w:rPr>
          <w:u w:val="single"/>
          <w:lang w:eastAsia="hr-HR"/>
        </w:rPr>
        <w:t xml:space="preserve">, </w:t>
      </w:r>
      <w:proofErr w:type="spellStart"/>
      <w:r w:rsidRPr="00DA6E2B">
        <w:rPr>
          <w:u w:val="single"/>
          <w:lang w:eastAsia="hr-HR"/>
        </w:rPr>
        <w:t>in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diesen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Staaten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weder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einen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geregelten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Wohnsitz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haben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noch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Familienangehörige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ihrer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Staatsangehörigen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sind</w:t>
      </w:r>
      <w:proofErr w:type="spellEnd"/>
      <w:r w:rsidRPr="00DA6E2B">
        <w:rPr>
          <w:u w:val="single"/>
          <w:lang w:eastAsia="hr-HR"/>
        </w:rPr>
        <w:t xml:space="preserve">, </w:t>
      </w:r>
      <w:proofErr w:type="spellStart"/>
      <w:r w:rsidRPr="00DA6E2B">
        <w:rPr>
          <w:u w:val="single"/>
          <w:lang w:eastAsia="hr-HR"/>
        </w:rPr>
        <w:t>darf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in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Republik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Kroatien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nur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einreisen</w:t>
      </w:r>
      <w:proofErr w:type="spellEnd"/>
      <w:r w:rsidRPr="00DA6E2B">
        <w:rPr>
          <w:u w:val="single"/>
          <w:lang w:eastAsia="hr-HR"/>
        </w:rPr>
        <w:t xml:space="preserve">, </w:t>
      </w:r>
      <w:proofErr w:type="spellStart"/>
      <w:r w:rsidRPr="00DA6E2B">
        <w:rPr>
          <w:u w:val="single"/>
          <w:lang w:eastAsia="hr-HR"/>
        </w:rPr>
        <w:t>wenn</w:t>
      </w:r>
      <w:proofErr w:type="spellEnd"/>
      <w:r w:rsidRPr="00DA6E2B">
        <w:rPr>
          <w:u w:val="single"/>
          <w:lang w:eastAsia="hr-HR"/>
        </w:rPr>
        <w:t>:</w:t>
      </w:r>
      <w:r w:rsidRPr="00DA6E2B">
        <w:rPr>
          <w:lang w:eastAsia="hr-HR"/>
        </w:rPr>
        <w:br/>
        <w:t xml:space="preserve">1. </w:t>
      </w:r>
      <w:proofErr w:type="spellStart"/>
      <w:r w:rsidRPr="00DA6E2B">
        <w:rPr>
          <w:lang w:eastAsia="hr-HR"/>
        </w:rPr>
        <w:t>Mitarbeiter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Gesundheitswesens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Gesundheitsforscher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Pflegepersonal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Menschen</w:t>
      </w:r>
      <w:proofErr w:type="spellEnd"/>
      <w:r w:rsidRPr="00DA6E2B">
        <w:rPr>
          <w:lang w:eastAsia="hr-HR"/>
        </w:rPr>
        <w:br/>
        <w:t xml:space="preserve">2. </w:t>
      </w:r>
      <w:proofErr w:type="spellStart"/>
      <w:r w:rsidRPr="00DA6E2B">
        <w:rPr>
          <w:lang w:eastAsia="hr-HR"/>
        </w:rPr>
        <w:t>Grenzbeamte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sowie</w:t>
      </w:r>
      <w:proofErr w:type="spellEnd"/>
      <w:r w:rsidRPr="00DA6E2B">
        <w:rPr>
          <w:lang w:eastAsia="hr-HR"/>
        </w:rPr>
        <w:t xml:space="preserve"> z. B. </w:t>
      </w:r>
      <w:proofErr w:type="spellStart"/>
      <w:r w:rsidRPr="00DA6E2B">
        <w:rPr>
          <w:lang w:eastAsia="hr-HR"/>
        </w:rPr>
        <w:t>Sportler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wie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Ausnahmen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Passagiere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innerhalb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EU /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EWR </w:t>
      </w:r>
      <w:proofErr w:type="spellStart"/>
      <w:r w:rsidRPr="00DA6E2B">
        <w:rPr>
          <w:lang w:eastAsia="hr-HR"/>
        </w:rPr>
        <w:t>angegeben</w:t>
      </w:r>
      <w:proofErr w:type="spellEnd"/>
      <w:r w:rsidRPr="00DA6E2B">
        <w:rPr>
          <w:lang w:eastAsia="hr-HR"/>
        </w:rPr>
        <w:t>)</w:t>
      </w:r>
      <w:r w:rsidRPr="00DA6E2B">
        <w:rPr>
          <w:lang w:eastAsia="hr-HR"/>
        </w:rPr>
        <w:br/>
        <w:t xml:space="preserve">3. </w:t>
      </w:r>
      <w:proofErr w:type="spellStart"/>
      <w:r w:rsidRPr="00DA6E2B">
        <w:rPr>
          <w:lang w:eastAsia="hr-HR"/>
        </w:rPr>
        <w:t>Arbeitnehmer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Verkehrssektor</w:t>
      </w:r>
      <w:proofErr w:type="spellEnd"/>
      <w:r w:rsidRPr="00DA6E2B">
        <w:rPr>
          <w:lang w:eastAsia="hr-HR"/>
        </w:rPr>
        <w:br/>
        <w:t xml:space="preserve">4. </w:t>
      </w:r>
      <w:proofErr w:type="spellStart"/>
      <w:r w:rsidRPr="00DA6E2B">
        <w:rPr>
          <w:lang w:eastAsia="hr-HR"/>
        </w:rPr>
        <w:t>Diplomaten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Mitarbeiter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internationaler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Organisationen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internationalen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Organisationen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eingeladene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deren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physische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Anwesenheit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gute </w:t>
      </w:r>
      <w:proofErr w:type="spellStart"/>
      <w:r w:rsidRPr="00DA6E2B">
        <w:rPr>
          <w:lang w:eastAsia="hr-HR"/>
        </w:rPr>
        <w:t>Funktionieren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dieser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Organisationen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erforderlich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Militär</w:t>
      </w:r>
      <w:proofErr w:type="spellEnd"/>
      <w:r w:rsidRPr="00DA6E2B">
        <w:rPr>
          <w:lang w:eastAsia="hr-HR"/>
        </w:rPr>
        <w:t xml:space="preserve">-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Polizeibeamte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sowie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Mitarbeiter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humanitären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Bereich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Katastrophenschutz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Ausübung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ihrer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Aufgaben</w:t>
      </w:r>
      <w:proofErr w:type="spellEnd"/>
      <w:r w:rsidRPr="00DA6E2B">
        <w:rPr>
          <w:lang w:eastAsia="hr-HR"/>
        </w:rPr>
        <w:br/>
        <w:t xml:space="preserve">5. </w:t>
      </w:r>
      <w:proofErr w:type="spellStart"/>
      <w:r w:rsidRPr="00DA6E2B">
        <w:rPr>
          <w:lang w:eastAsia="hr-HR"/>
        </w:rPr>
        <w:t>Passagiere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Transit</w:t>
      </w:r>
      <w:proofErr w:type="spellEnd"/>
      <w:r w:rsidRPr="00DA6E2B">
        <w:rPr>
          <w:lang w:eastAsia="hr-HR"/>
        </w:rPr>
        <w:t xml:space="preserve">, mit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Verpflichtung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innerhalb</w:t>
      </w:r>
      <w:proofErr w:type="spellEnd"/>
      <w:r w:rsidRPr="00DA6E2B">
        <w:rPr>
          <w:lang w:eastAsia="hr-HR"/>
        </w:rPr>
        <w:t xml:space="preserve"> von 12 </w:t>
      </w:r>
      <w:proofErr w:type="spellStart"/>
      <w:r w:rsidRPr="00DA6E2B">
        <w:rPr>
          <w:lang w:eastAsia="hr-HR"/>
        </w:rPr>
        <w:t>Stunden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verlassen</w:t>
      </w:r>
      <w:proofErr w:type="spellEnd"/>
      <w:r w:rsidRPr="00DA6E2B">
        <w:rPr>
          <w:lang w:eastAsia="hr-HR"/>
        </w:rPr>
        <w:br/>
        <w:t xml:space="preserve">6.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Schulzwecken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reisen</w:t>
      </w:r>
      <w:proofErr w:type="spellEnd"/>
      <w:r w:rsidRPr="00DA6E2B">
        <w:rPr>
          <w:lang w:eastAsia="hr-HR"/>
        </w:rPr>
        <w:br/>
        <w:t xml:space="preserve">7. </w:t>
      </w:r>
      <w:proofErr w:type="spellStart"/>
      <w:r w:rsidRPr="00DA6E2B">
        <w:rPr>
          <w:lang w:eastAsia="hr-HR"/>
        </w:rPr>
        <w:t>Seeleute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beabsichtigen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länger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12 </w:t>
      </w:r>
      <w:proofErr w:type="spellStart"/>
      <w:r w:rsidRPr="00DA6E2B">
        <w:rPr>
          <w:lang w:eastAsia="hr-HR"/>
        </w:rPr>
        <w:t>Stunden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bleiben</w:t>
      </w:r>
      <w:proofErr w:type="spellEnd"/>
      <w:r w:rsidRPr="00DA6E2B">
        <w:rPr>
          <w:lang w:eastAsia="hr-HR"/>
        </w:rPr>
        <w:t>)</w:t>
      </w:r>
      <w:r w:rsidRPr="00DA6E2B">
        <w:rPr>
          <w:lang w:eastAsia="hr-HR"/>
        </w:rPr>
        <w:br/>
        <w:t>8. 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touristischen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Gründen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reisen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Reservierungsbescheinigung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bezahlte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einem</w:t>
      </w:r>
      <w:proofErr w:type="spellEnd"/>
      <w:r w:rsidRPr="00DA6E2B">
        <w:rPr>
          <w:lang w:eastAsia="hr-HR"/>
        </w:rPr>
        <w:t xml:space="preserve"> Hotel, </w:t>
      </w:r>
      <w:proofErr w:type="spellStart"/>
      <w:r w:rsidRPr="00DA6E2B">
        <w:rPr>
          <w:lang w:eastAsia="hr-HR"/>
        </w:rPr>
        <w:t>Camp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Privatunterkunft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gemieteten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Boot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anderen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Form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touristischen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Unterbringung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verfügen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Eigentümer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Häusern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Boote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sind</w:t>
      </w:r>
      <w:proofErr w:type="spellEnd"/>
      <w:r w:rsidRPr="00DA6E2B">
        <w:rPr>
          <w:lang w:eastAsia="hr-HR"/>
        </w:rPr>
        <w:br/>
        <w:t xml:space="preserve">9.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dringenden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persönlichen</w:t>
      </w:r>
      <w:proofErr w:type="spellEnd"/>
      <w:r w:rsidRPr="00DA6E2B">
        <w:rPr>
          <w:lang w:eastAsia="hr-HR"/>
        </w:rPr>
        <w:t>/</w:t>
      </w:r>
      <w:proofErr w:type="spellStart"/>
      <w:r w:rsidRPr="00DA6E2B">
        <w:rPr>
          <w:lang w:eastAsia="hr-HR"/>
        </w:rPr>
        <w:t>familiären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Gründen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aus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geschäftlichen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Gründen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anderen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wirtschaftlichen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Interessen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reisen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Wohnsitz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Arbeitsbewilligung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beantragt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haben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einschließlich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digitaler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Nomaden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sofern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zuständige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Behörde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Grundlage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ihres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Antrags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positive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Entscheidung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getroffen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hat</w:t>
      </w:r>
      <w:proofErr w:type="spellEnd"/>
      <w:r w:rsidRPr="00DA6E2B">
        <w:rPr>
          <w:lang w:eastAsia="hr-HR"/>
        </w:rPr>
        <w:t> (</w:t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beabsichtigen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länger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12 </w:t>
      </w:r>
      <w:proofErr w:type="spellStart"/>
      <w:r w:rsidRPr="00DA6E2B">
        <w:rPr>
          <w:lang w:eastAsia="hr-HR"/>
        </w:rPr>
        <w:t>Stunden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bleiben</w:t>
      </w:r>
      <w:proofErr w:type="spellEnd"/>
      <w:r w:rsidRPr="00DA6E2B">
        <w:rPr>
          <w:lang w:eastAsia="hr-HR"/>
        </w:rPr>
        <w:t>)</w:t>
      </w:r>
      <w:r w:rsidRPr="00DA6E2B">
        <w:rPr>
          <w:lang w:eastAsia="hr-HR"/>
        </w:rPr>
        <w:br/>
        <w:t xml:space="preserve">10.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aufgrund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ihres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Aufenthalts</w:t>
      </w:r>
      <w:proofErr w:type="spellEnd"/>
      <w:r w:rsidRPr="00DA6E2B">
        <w:rPr>
          <w:lang w:eastAsia="hr-HR"/>
        </w:rPr>
        <w:t xml:space="preserve">- / </w:t>
      </w:r>
      <w:proofErr w:type="spellStart"/>
      <w:r w:rsidRPr="00DA6E2B">
        <w:rPr>
          <w:lang w:eastAsia="hr-HR"/>
        </w:rPr>
        <w:t>Arbeitsantrags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positiver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Bescheid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zuständigen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Behörde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vorliegt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einschließlich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digitaler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Nomaden</w:t>
      </w:r>
      <w:proofErr w:type="spellEnd"/>
      <w:r w:rsidRPr="00DA6E2B">
        <w:rPr>
          <w:lang w:eastAsia="hr-HR"/>
        </w:rPr>
        <w:t>.</w:t>
      </w:r>
    </w:p>
    <w:p w14:paraId="780027C1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 xml:space="preserve">&gt;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Punkten</w:t>
      </w:r>
      <w:proofErr w:type="spellEnd"/>
      <w:r w:rsidRPr="00DA6E2B">
        <w:rPr>
          <w:lang w:eastAsia="hr-HR"/>
        </w:rPr>
        <w:t xml:space="preserve"> 7, 8, 9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10 </w:t>
      </w:r>
      <w:proofErr w:type="spellStart"/>
      <w:r w:rsidRPr="00DA6E2B">
        <w:rPr>
          <w:lang w:eastAsia="hr-HR"/>
        </w:rPr>
        <w:t>Bezug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genommen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wird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dürfen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einreisen</w:t>
      </w:r>
      <w:proofErr w:type="spellEnd"/>
      <w:r w:rsidRPr="00DA6E2B">
        <w:rPr>
          <w:lang w:eastAsia="hr-HR"/>
        </w:rPr>
        <w:t xml:space="preserve"> mit:</w:t>
      </w:r>
      <w:r w:rsidRPr="00DA6E2B">
        <w:rPr>
          <w:lang w:eastAsia="hr-HR"/>
        </w:rPr>
        <w:br/>
        <w:t xml:space="preserve">1. </w:t>
      </w:r>
      <w:proofErr w:type="spellStart"/>
      <w:r w:rsidRPr="00DA6E2B">
        <w:rPr>
          <w:lang w:eastAsia="hr-HR"/>
        </w:rPr>
        <w:t>negatives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Ergebnis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PCR-</w:t>
      </w:r>
      <w:proofErr w:type="spellStart"/>
      <w:r w:rsidRPr="00DA6E2B">
        <w:rPr>
          <w:lang w:eastAsia="hr-HR"/>
        </w:rPr>
        <w:t>Tests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72 </w:t>
      </w:r>
      <w:proofErr w:type="spellStart"/>
      <w:r w:rsidRPr="00DA6E2B">
        <w:rPr>
          <w:lang w:eastAsia="hr-HR"/>
        </w:rPr>
        <w:t>Stunden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Antigen-</w:t>
      </w:r>
      <w:proofErr w:type="spellStart"/>
      <w:r w:rsidRPr="00DA6E2B">
        <w:rPr>
          <w:lang w:eastAsia="hr-HR"/>
        </w:rPr>
        <w:t>Schnelltests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COVID-19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48 </w:t>
      </w:r>
      <w:proofErr w:type="spellStart"/>
      <w:r w:rsidRPr="00DA6E2B">
        <w:rPr>
          <w:lang w:eastAsia="hr-HR"/>
        </w:rPr>
        <w:t>Stunden</w:t>
      </w:r>
      <w:proofErr w:type="spellEnd"/>
      <w:r w:rsidRPr="00DA6E2B">
        <w:rPr>
          <w:lang w:eastAsia="hr-HR"/>
        </w:rPr>
        <w:t> (</w:t>
      </w:r>
      <w:proofErr w:type="spellStart"/>
      <w:r w:rsidRPr="00DA6E2B">
        <w:rPr>
          <w:lang w:eastAsia="hr-HR"/>
        </w:rPr>
        <w:t>gerechnet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vom</w:t>
      </w:r>
      <w:proofErr w:type="spellEnd"/>
      <w:r w:rsidRPr="00DA6E2B">
        <w:rPr>
          <w:lang w:eastAsia="hr-HR"/>
        </w:rPr>
        <w:t xml:space="preserve"> Moment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Testens</w:t>
      </w:r>
      <w:proofErr w:type="spellEnd"/>
      <w:r w:rsidRPr="00DA6E2B">
        <w:rPr>
          <w:lang w:eastAsia="hr-HR"/>
        </w:rPr>
        <w:t xml:space="preserve"> bis </w:t>
      </w:r>
      <w:proofErr w:type="spellStart"/>
      <w:r w:rsidRPr="00DA6E2B">
        <w:rPr>
          <w:lang w:eastAsia="hr-HR"/>
        </w:rPr>
        <w:t>zur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Ankunft</w:t>
      </w:r>
      <w:proofErr w:type="spellEnd"/>
      <w:r w:rsidRPr="00DA6E2B">
        <w:rPr>
          <w:lang w:eastAsia="hr-HR"/>
        </w:rPr>
        <w:t xml:space="preserve"> am </w:t>
      </w:r>
      <w:proofErr w:type="spellStart"/>
      <w:r w:rsidRPr="00DA6E2B">
        <w:rPr>
          <w:lang w:eastAsia="hr-HR"/>
        </w:rPr>
        <w:t>Grenzübergang</w:t>
      </w:r>
      <w:proofErr w:type="spellEnd"/>
      <w:r w:rsidRPr="00DA6E2B">
        <w:rPr>
          <w:lang w:eastAsia="hr-HR"/>
        </w:rPr>
        <w:t>);</w:t>
      </w:r>
      <w:r w:rsidRPr="00DA6E2B">
        <w:rPr>
          <w:lang w:eastAsia="hr-HR"/>
        </w:rPr>
        <w:br/>
      </w:r>
      <w:proofErr w:type="spellStart"/>
      <w:r w:rsidRPr="00DA6E2B">
        <w:rPr>
          <w:i/>
          <w:iCs/>
          <w:u w:val="single"/>
          <w:lang w:eastAsia="hr-HR"/>
        </w:rPr>
        <w:t>Hinweis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für</w:t>
      </w:r>
      <w:proofErr w:type="spellEnd"/>
      <w:r w:rsidRPr="00DA6E2B">
        <w:rPr>
          <w:i/>
          <w:iCs/>
          <w:u w:val="single"/>
          <w:lang w:eastAsia="hr-HR"/>
        </w:rPr>
        <w:t xml:space="preserve"> Antigen-</w:t>
      </w:r>
      <w:proofErr w:type="spellStart"/>
      <w:r w:rsidRPr="00DA6E2B">
        <w:rPr>
          <w:i/>
          <w:iCs/>
          <w:u w:val="single"/>
          <w:lang w:eastAsia="hr-HR"/>
        </w:rPr>
        <w:t>Schnelltests</w:t>
      </w:r>
      <w:proofErr w:type="spellEnd"/>
      <w:r w:rsidRPr="00DA6E2B">
        <w:rPr>
          <w:i/>
          <w:iCs/>
          <w:u w:val="single"/>
          <w:lang w:eastAsia="hr-HR"/>
        </w:rPr>
        <w:t xml:space="preserve"> - BVT:</w:t>
      </w:r>
    </w:p>
    <w:p w14:paraId="39020868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i/>
          <w:iCs/>
          <w:lang w:eastAsia="hr-HR"/>
        </w:rPr>
        <w:lastRenderedPageBreak/>
        <w:t xml:space="preserve">&gt;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Antigen-</w:t>
      </w:r>
      <w:proofErr w:type="spellStart"/>
      <w:r w:rsidRPr="00DA6E2B">
        <w:rPr>
          <w:i/>
          <w:iCs/>
          <w:lang w:eastAsia="hr-HR"/>
        </w:rPr>
        <w:t>Schnelltest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muss</w:t>
      </w:r>
      <w:proofErr w:type="spellEnd"/>
      <w:r w:rsidRPr="00DA6E2B">
        <w:rPr>
          <w:i/>
          <w:iCs/>
          <w:lang w:eastAsia="hr-HR"/>
        </w:rPr>
        <w:t xml:space="preserve"> von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hyperlink r:id="rId14" w:tgtFrame="_blank" w:history="1">
        <w:r w:rsidRPr="00DA6E2B">
          <w:rPr>
            <w:i/>
            <w:iCs/>
            <w:color w:val="0000FF"/>
            <w:u w:val="single"/>
            <w:lang w:eastAsia="hr-HR"/>
          </w:rPr>
          <w:t>Liste Antigen-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Schnelltests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stammen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,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veröffentlicht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von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der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Europäischen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Kommission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und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von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den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Mitgliedstaaten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der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i/>
            <w:iCs/>
            <w:color w:val="0000FF"/>
            <w:u w:val="single"/>
            <w:lang w:eastAsia="hr-HR"/>
          </w:rPr>
          <w:t>Europäischen</w:t>
        </w:r>
        <w:proofErr w:type="spellEnd"/>
        <w:r w:rsidRPr="00DA6E2B">
          <w:rPr>
            <w:i/>
            <w:iCs/>
            <w:color w:val="0000FF"/>
            <w:u w:val="single"/>
            <w:lang w:eastAsia="hr-HR"/>
          </w:rPr>
          <w:t xml:space="preserve"> Union</w:t>
        </w:r>
      </w:hyperlink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gegenseitig</w:t>
      </w:r>
      <w:proofErr w:type="spellEnd"/>
      <w:r w:rsidRPr="00DA6E2B">
        <w:rPr>
          <w:i/>
          <w:iCs/>
          <w:lang w:eastAsia="hr-HR"/>
        </w:rPr>
        <w:t> </w:t>
      </w:r>
      <w:proofErr w:type="spellStart"/>
      <w:r w:rsidRPr="00DA6E2B">
        <w:rPr>
          <w:i/>
          <w:iCs/>
          <w:lang w:eastAsia="hr-HR"/>
        </w:rPr>
        <w:t>anerkannten</w:t>
      </w:r>
      <w:proofErr w:type="spellEnd"/>
      <w:r w:rsidRPr="00DA6E2B">
        <w:rPr>
          <w:i/>
          <w:iCs/>
          <w:lang w:eastAsia="hr-HR"/>
        </w:rPr>
        <w:t xml:space="preserve"> Antigen-</w:t>
      </w:r>
      <w:proofErr w:type="spellStart"/>
      <w:r w:rsidRPr="00DA6E2B">
        <w:rPr>
          <w:i/>
          <w:iCs/>
          <w:lang w:eastAsia="hr-HR"/>
        </w:rPr>
        <w:t>Schnelltests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stammen</w:t>
      </w:r>
      <w:proofErr w:type="spellEnd"/>
      <w:r w:rsidRPr="00DA6E2B">
        <w:rPr>
          <w:i/>
          <w:iCs/>
          <w:lang w:eastAsia="hr-HR"/>
        </w:rPr>
        <w:t>;</w:t>
      </w:r>
      <w:r w:rsidRPr="00DA6E2B">
        <w:rPr>
          <w:i/>
          <w:iCs/>
          <w:lang w:eastAsia="hr-HR"/>
        </w:rPr>
        <w:br/>
        <w:t xml:space="preserve">&gt; im </w:t>
      </w:r>
      <w:proofErr w:type="spellStart"/>
      <w:r w:rsidRPr="00DA6E2B">
        <w:rPr>
          <w:i/>
          <w:iCs/>
          <w:lang w:eastAsia="hr-HR"/>
        </w:rPr>
        <w:t>Fall</w:t>
      </w:r>
      <w:proofErr w:type="spellEnd"/>
      <w:r w:rsidRPr="00DA6E2B">
        <w:rPr>
          <w:i/>
          <w:iCs/>
          <w:lang w:eastAsia="hr-HR"/>
        </w:rPr>
        <w:t xml:space="preserve"> von Antigen-</w:t>
      </w:r>
      <w:proofErr w:type="spellStart"/>
      <w:r w:rsidRPr="00DA6E2B">
        <w:rPr>
          <w:i/>
          <w:iCs/>
          <w:lang w:eastAsia="hr-HR"/>
        </w:rPr>
        <w:t>Schnelltestergebnissen</w:t>
      </w:r>
      <w:proofErr w:type="spellEnd"/>
      <w:r w:rsidRPr="00DA6E2B">
        <w:rPr>
          <w:i/>
          <w:iCs/>
          <w:lang w:eastAsia="hr-HR"/>
        </w:rPr>
        <w:t xml:space="preserve"> - im </w:t>
      </w:r>
      <w:proofErr w:type="spellStart"/>
      <w:r w:rsidRPr="00DA6E2B">
        <w:rPr>
          <w:i/>
          <w:iCs/>
          <w:lang w:eastAsia="hr-HR"/>
        </w:rPr>
        <w:t>Ausland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hergestellte</w:t>
      </w:r>
      <w:proofErr w:type="spellEnd"/>
      <w:r w:rsidRPr="00DA6E2B">
        <w:rPr>
          <w:i/>
          <w:iCs/>
          <w:lang w:eastAsia="hr-HR"/>
        </w:rPr>
        <w:t xml:space="preserve"> BVT </w:t>
      </w:r>
      <w:proofErr w:type="spellStart"/>
      <w:r w:rsidRPr="00DA6E2B">
        <w:rPr>
          <w:i/>
          <w:iCs/>
          <w:lang w:eastAsia="hr-HR"/>
        </w:rPr>
        <w:t>müssen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sichtbare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Testhersteller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/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Handelsnamen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Tests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sein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von </w:t>
      </w:r>
      <w:proofErr w:type="spellStart"/>
      <w:r w:rsidRPr="00DA6E2B">
        <w:rPr>
          <w:i/>
          <w:iCs/>
          <w:lang w:eastAsia="hr-HR"/>
        </w:rPr>
        <w:t>einer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Gesundheitseinrichtung</w:t>
      </w:r>
      <w:proofErr w:type="spellEnd"/>
      <w:r w:rsidRPr="00DA6E2B">
        <w:rPr>
          <w:i/>
          <w:iCs/>
          <w:lang w:eastAsia="hr-HR"/>
        </w:rPr>
        <w:t xml:space="preserve"> / </w:t>
      </w:r>
      <w:proofErr w:type="spellStart"/>
      <w:r w:rsidRPr="00DA6E2B">
        <w:rPr>
          <w:i/>
          <w:iCs/>
          <w:lang w:eastAsia="hr-HR"/>
        </w:rPr>
        <w:t>einem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Labor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ausgestellt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von </w:t>
      </w:r>
      <w:proofErr w:type="spellStart"/>
      <w:r w:rsidRPr="00DA6E2B">
        <w:rPr>
          <w:i/>
          <w:iCs/>
          <w:lang w:eastAsia="hr-HR"/>
        </w:rPr>
        <w:t>einem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Arzt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unterschrieben</w:t>
      </w:r>
      <w:proofErr w:type="spellEnd"/>
      <w:r w:rsidRPr="00DA6E2B">
        <w:rPr>
          <w:i/>
          <w:iCs/>
          <w:lang w:eastAsia="hr-HR"/>
        </w:rPr>
        <w:t xml:space="preserve"> / </w:t>
      </w:r>
      <w:proofErr w:type="spellStart"/>
      <w:r w:rsidRPr="00DA6E2B">
        <w:rPr>
          <w:i/>
          <w:iCs/>
          <w:lang w:eastAsia="hr-HR"/>
        </w:rPr>
        <w:t>bestätigt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werden</w:t>
      </w:r>
      <w:proofErr w:type="spellEnd"/>
      <w:r w:rsidRPr="00DA6E2B">
        <w:rPr>
          <w:i/>
          <w:iCs/>
          <w:lang w:eastAsia="hr-HR"/>
        </w:rPr>
        <w:t>;</w:t>
      </w:r>
      <w:r w:rsidRPr="00DA6E2B">
        <w:rPr>
          <w:i/>
          <w:iCs/>
          <w:lang w:eastAsia="hr-HR"/>
        </w:rPr>
        <w:br/>
        <w:t xml:space="preserve">&gt; </w:t>
      </w:r>
      <w:proofErr w:type="spellStart"/>
      <w:r w:rsidRPr="00DA6E2B">
        <w:rPr>
          <w:i/>
          <w:iCs/>
          <w:lang w:eastAsia="hr-HR"/>
        </w:rPr>
        <w:t>Andernfalls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wird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Test </w:t>
      </w:r>
      <w:proofErr w:type="spellStart"/>
      <w:r w:rsidRPr="00DA6E2B">
        <w:rPr>
          <w:i/>
          <w:iCs/>
          <w:lang w:eastAsia="hr-HR"/>
        </w:rPr>
        <w:t>für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Einreise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Republik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Kroatien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nicht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als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glaubwürdig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anerkannt</w:t>
      </w:r>
      <w:proofErr w:type="spellEnd"/>
      <w:r w:rsidRPr="00DA6E2B">
        <w:rPr>
          <w:i/>
          <w:iCs/>
          <w:lang w:eastAsia="hr-HR"/>
        </w:rPr>
        <w:t>.</w:t>
      </w:r>
    </w:p>
    <w:p w14:paraId="1E0949D6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 xml:space="preserve">2.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mehr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365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Bescheinigung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zwei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EU-</w:t>
      </w:r>
      <w:proofErr w:type="spellStart"/>
      <w:r w:rsidRPr="00DA6E2B">
        <w:rPr>
          <w:lang w:eastAsia="hr-HR"/>
        </w:rPr>
        <w:t>Mitgliedstaaten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verwendeten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Impfstoffs</w:t>
      </w:r>
      <w:proofErr w:type="spellEnd"/>
      <w:r w:rsidRPr="00DA6E2B">
        <w:rPr>
          <w:lang w:eastAsia="hr-HR"/>
        </w:rPr>
        <w:t xml:space="preserve"> (Pfizer, Moderna, AstraZeneca, </w:t>
      </w:r>
      <w:proofErr w:type="spellStart"/>
      <w:r w:rsidRPr="00DA6E2B">
        <w:rPr>
          <w:lang w:eastAsia="hr-HR"/>
        </w:rPr>
        <w:t>Gamaleya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Sinopharm</w:t>
      </w:r>
      <w:proofErr w:type="spellEnd"/>
      <w:r w:rsidRPr="00DA6E2B">
        <w:rPr>
          <w:lang w:eastAsia="hr-HR"/>
        </w:rPr>
        <w:t xml:space="preserve">)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Weltgesundheitsorganisation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Notfall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zugelassenen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Impfstoffe</w:t>
      </w:r>
      <w:proofErr w:type="spellEnd"/>
      <w:r w:rsidRPr="00DA6E2B">
        <w:rPr>
          <w:lang w:eastAsia="hr-HR"/>
        </w:rPr>
        <w:t xml:space="preserve"> (Serum Institute </w:t>
      </w:r>
      <w:proofErr w:type="spellStart"/>
      <w:r w:rsidRPr="00DA6E2B">
        <w:rPr>
          <w:lang w:eastAsia="hr-HR"/>
        </w:rPr>
        <w:t>of</w:t>
      </w:r>
      <w:proofErr w:type="spellEnd"/>
      <w:r w:rsidRPr="00DA6E2B">
        <w:rPr>
          <w:lang w:eastAsia="hr-HR"/>
        </w:rPr>
        <w:t xml:space="preserve"> India - </w:t>
      </w:r>
      <w:proofErr w:type="spellStart"/>
      <w:r w:rsidRPr="00DA6E2B">
        <w:rPr>
          <w:lang w:eastAsia="hr-HR"/>
        </w:rPr>
        <w:t>Covishield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Bharat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Biotech</w:t>
      </w:r>
      <w:proofErr w:type="spellEnd"/>
      <w:r w:rsidRPr="00DA6E2B">
        <w:rPr>
          <w:lang w:eastAsia="hr-HR"/>
        </w:rPr>
        <w:t xml:space="preserve"> - </w:t>
      </w:r>
      <w:proofErr w:type="spellStart"/>
      <w:r w:rsidRPr="00DA6E2B">
        <w:rPr>
          <w:lang w:eastAsia="hr-HR"/>
        </w:rPr>
        <w:t>Covaxin</w:t>
      </w:r>
      <w:proofErr w:type="spellEnd"/>
      <w:r w:rsidRPr="00DA6E2B">
        <w:rPr>
          <w:lang w:eastAsia="hr-HR"/>
        </w:rPr>
        <w:t xml:space="preserve">, Sinovac - </w:t>
      </w:r>
      <w:proofErr w:type="spellStart"/>
      <w:r w:rsidRPr="00DA6E2B">
        <w:rPr>
          <w:lang w:eastAsia="hr-HR"/>
        </w:rPr>
        <w:t>CoronaVac</w:t>
      </w:r>
      <w:proofErr w:type="spellEnd"/>
      <w:r w:rsidRPr="00DA6E2B">
        <w:rPr>
          <w:lang w:eastAsia="hr-HR"/>
        </w:rPr>
        <w:t xml:space="preserve">)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Bescheinigung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365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Erhalt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Dosis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Dosis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Janssen</w:t>
      </w:r>
      <w:proofErr w:type="spellEnd"/>
      <w:r w:rsidRPr="00DA6E2B">
        <w:rPr>
          <w:lang w:eastAsia="hr-HR"/>
        </w:rPr>
        <w:t xml:space="preserve">/Johnson &amp; Johnson)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Einnahme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dieser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Dosis</w:t>
      </w:r>
      <w:proofErr w:type="spellEnd"/>
      <w:r w:rsidRPr="00DA6E2B">
        <w:rPr>
          <w:lang w:eastAsia="hr-HR"/>
        </w:rPr>
        <w:t xml:space="preserve"> 14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vergangen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sind</w:t>
      </w:r>
      <w:proofErr w:type="spellEnd"/>
      <w:r w:rsidRPr="00DA6E2B">
        <w:rPr>
          <w:lang w:eastAsia="hr-HR"/>
        </w:rPr>
        <w:t>;</w:t>
      </w:r>
      <w:r w:rsidRPr="00DA6E2B">
        <w:rPr>
          <w:lang w:eastAsia="hr-HR"/>
        </w:rPr>
        <w:br/>
        <w:t xml:space="preserve">3.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Bescheinigung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dass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SARS-CoV-2-Infektion </w:t>
      </w:r>
      <w:proofErr w:type="spellStart"/>
      <w:r w:rsidRPr="00DA6E2B">
        <w:rPr>
          <w:lang w:eastAsia="hr-HR"/>
        </w:rPr>
        <w:t>erholt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Impfdosis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EU-</w:t>
      </w:r>
      <w:proofErr w:type="spellStart"/>
      <w:r w:rsidRPr="00DA6E2B">
        <w:rPr>
          <w:lang w:eastAsia="hr-HR"/>
        </w:rPr>
        <w:t>Mitgliedstaaten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verwendeten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Impfstoffs</w:t>
      </w:r>
      <w:proofErr w:type="spellEnd"/>
      <w:r w:rsidRPr="00DA6E2B">
        <w:rPr>
          <w:lang w:eastAsia="hr-HR"/>
        </w:rPr>
        <w:t xml:space="preserve"> (Pfizer, Moderna, AstraZeneca, </w:t>
      </w:r>
      <w:proofErr w:type="spellStart"/>
      <w:r w:rsidRPr="00DA6E2B">
        <w:rPr>
          <w:lang w:eastAsia="hr-HR"/>
        </w:rPr>
        <w:t>Gamaleya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Sinopharm</w:t>
      </w:r>
      <w:proofErr w:type="spellEnd"/>
      <w:r w:rsidRPr="00DA6E2B">
        <w:rPr>
          <w:lang w:eastAsia="hr-HR"/>
        </w:rPr>
        <w:t xml:space="preserve">) </w:t>
      </w:r>
      <w:proofErr w:type="spellStart"/>
      <w:r w:rsidRPr="00DA6E2B">
        <w:rPr>
          <w:lang w:eastAsia="hr-HR"/>
        </w:rPr>
        <w:t>innerhalb</w:t>
      </w:r>
      <w:proofErr w:type="spellEnd"/>
      <w:r w:rsidRPr="00DA6E2B">
        <w:rPr>
          <w:lang w:eastAsia="hr-HR"/>
        </w:rPr>
        <w:t xml:space="preserve"> von 8 </w:t>
      </w:r>
      <w:proofErr w:type="spellStart"/>
      <w:r w:rsidRPr="00DA6E2B">
        <w:rPr>
          <w:lang w:eastAsia="hr-HR"/>
        </w:rPr>
        <w:t>Monaten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Anfang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Krankheit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erhielt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wobei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betreffende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länger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365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Ankunft</w:t>
      </w:r>
      <w:proofErr w:type="spellEnd"/>
      <w:r w:rsidRPr="00DA6E2B">
        <w:rPr>
          <w:lang w:eastAsia="hr-HR"/>
        </w:rPr>
        <w:t xml:space="preserve"> am </w:t>
      </w:r>
      <w:proofErr w:type="spellStart"/>
      <w:r w:rsidRPr="00DA6E2B">
        <w:rPr>
          <w:lang w:eastAsia="hr-HR"/>
        </w:rPr>
        <w:t>Grenzübergang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geimpft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muss</w:t>
      </w:r>
      <w:proofErr w:type="spellEnd"/>
      <w:r w:rsidRPr="00DA6E2B">
        <w:rPr>
          <w:lang w:eastAsia="hr-HR"/>
        </w:rPr>
        <w:t>;</w:t>
      </w:r>
      <w:r w:rsidRPr="00DA6E2B">
        <w:rPr>
          <w:lang w:eastAsia="hr-HR"/>
        </w:rPr>
        <w:br/>
        <w:t xml:space="preserve">4.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positiven</w:t>
      </w:r>
      <w:proofErr w:type="spellEnd"/>
      <w:r w:rsidRPr="00DA6E2B">
        <w:rPr>
          <w:lang w:eastAsia="hr-HR"/>
        </w:rPr>
        <w:t xml:space="preserve"> PCR-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Antigen-</w:t>
      </w:r>
      <w:proofErr w:type="spellStart"/>
      <w:r w:rsidRPr="00DA6E2B">
        <w:rPr>
          <w:lang w:eastAsia="hr-HR"/>
        </w:rPr>
        <w:t>Schnelltests</w:t>
      </w:r>
      <w:proofErr w:type="spellEnd"/>
      <w:r w:rsidRPr="00DA6E2B">
        <w:rPr>
          <w:lang w:eastAsia="hr-HR"/>
        </w:rPr>
        <w:t xml:space="preserve"> - BAT,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bestätigt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dass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COVID-19-Infektion </w:t>
      </w:r>
      <w:proofErr w:type="spellStart"/>
      <w:r w:rsidRPr="00DA6E2B">
        <w:rPr>
          <w:lang w:eastAsia="hr-HR"/>
        </w:rPr>
        <w:t>erholt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wobei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Test 365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zurückliegt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älter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11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ab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dem</w:t>
      </w:r>
      <w:proofErr w:type="spellEnd"/>
      <w:r w:rsidRPr="00DA6E2B">
        <w:rPr>
          <w:lang w:eastAsia="hr-HR"/>
        </w:rPr>
        <w:t xml:space="preserve"> Datum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Grenze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einem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Arzt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ausgestellte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Krankheitsbescheinigungen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Genesung</w:t>
      </w:r>
      <w:proofErr w:type="spellEnd"/>
      <w:r w:rsidRPr="00DA6E2B">
        <w:rPr>
          <w:lang w:eastAsia="hr-HR"/>
        </w:rPr>
        <w:t xml:space="preserve"> von COVID-19;</w:t>
      </w:r>
      <w:r w:rsidRPr="00DA6E2B">
        <w:rPr>
          <w:lang w:eastAsia="hr-HR"/>
        </w:rPr>
        <w:br/>
        <w:t xml:space="preserve">5.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Festlegung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Selbstisolation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mit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Möglichkeit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PCR-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Antigen-</w:t>
      </w:r>
      <w:proofErr w:type="spellStart"/>
      <w:r w:rsidRPr="00DA6E2B">
        <w:rPr>
          <w:lang w:eastAsia="hr-HR"/>
        </w:rPr>
        <w:t>Schnelltests</w:t>
      </w:r>
      <w:proofErr w:type="spellEnd"/>
      <w:r w:rsidRPr="00DA6E2B">
        <w:rPr>
          <w:lang w:eastAsia="hr-HR"/>
        </w:rPr>
        <w:t xml:space="preserve"> - BVT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COVID-19,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Falle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Unmöglichkeit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Tests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dauert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Selbstisolation</w:t>
      </w:r>
      <w:proofErr w:type="spellEnd"/>
      <w:r w:rsidRPr="00DA6E2B">
        <w:rPr>
          <w:lang w:eastAsia="hr-HR"/>
        </w:rPr>
        <w:t xml:space="preserve"> 10 </w:t>
      </w:r>
      <w:proofErr w:type="spellStart"/>
      <w:r w:rsidRPr="00DA6E2B">
        <w:rPr>
          <w:lang w:eastAsia="hr-HR"/>
        </w:rPr>
        <w:t>Tage</w:t>
      </w:r>
      <w:proofErr w:type="spellEnd"/>
      <w:r w:rsidRPr="00DA6E2B">
        <w:rPr>
          <w:lang w:eastAsia="hr-HR"/>
        </w:rPr>
        <w:t>.</w:t>
      </w:r>
    </w:p>
    <w:p w14:paraId="6562583A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noProof/>
          <w:color w:val="0000FF"/>
          <w:lang w:eastAsia="hr-HR"/>
        </w:rPr>
        <w:drawing>
          <wp:inline distT="0" distB="0" distL="0" distR="0" wp14:anchorId="7FBD8BEC" wp14:editId="25ADC99B">
            <wp:extent cx="2619375" cy="3810000"/>
            <wp:effectExtent l="0" t="0" r="9525" b="0"/>
            <wp:docPr id="7" name="Slika 7" descr="Slika na kojoj se prikazuje tekst&#10;&#10;Opis je automatski generiran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&#10;&#10;Opis je automatski generiran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9FD6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Drittländer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besondere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Maßnahmen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gelten</w:t>
      </w:r>
      <w:proofErr w:type="spellEnd"/>
      <w:r w:rsidRPr="00DA6E2B">
        <w:rPr>
          <w:lang w:eastAsia="hr-HR"/>
        </w:rPr>
        <w:t>:</w:t>
      </w: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Passagiere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Beschluss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über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Sicherheitsmaßnahme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vorübergehenden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Einreiseverbots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fallen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sind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verpflichtet</w:t>
      </w:r>
      <w:proofErr w:type="spellEnd"/>
      <w:r w:rsidRPr="00DA6E2B">
        <w:rPr>
          <w:lang w:eastAsia="hr-HR"/>
        </w:rPr>
        <w:t>:</w:t>
      </w:r>
      <w:r w:rsidRPr="00DA6E2B">
        <w:rPr>
          <w:lang w:eastAsia="hr-HR"/>
        </w:rPr>
        <w:br/>
        <w:t xml:space="preserve">1. </w:t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Südafrika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Botswana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Königreich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Eswatini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Lesotho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Namibia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Simbabwe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Mosambik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stammen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letzten</w:t>
      </w:r>
      <w:proofErr w:type="spellEnd"/>
      <w:r w:rsidRPr="00DA6E2B">
        <w:rPr>
          <w:lang w:eastAsia="hr-HR"/>
        </w:rPr>
        <w:t xml:space="preserve"> 14 </w:t>
      </w:r>
      <w:proofErr w:type="spellStart"/>
      <w:r w:rsidRPr="00DA6E2B">
        <w:rPr>
          <w:lang w:eastAsia="hr-HR"/>
        </w:rPr>
        <w:t>Tagen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diesen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Ländern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aufgehalten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haben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untersagt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</w:r>
      <w:r w:rsidRPr="00DA6E2B">
        <w:rPr>
          <w:lang w:eastAsia="hr-HR"/>
        </w:rPr>
        <w:lastRenderedPageBreak/>
        <w:t xml:space="preserve">AUSNAHMEN </w:t>
      </w:r>
      <w:proofErr w:type="spellStart"/>
      <w:r w:rsidRPr="00DA6E2B">
        <w:rPr>
          <w:u w:val="single"/>
          <w:lang w:eastAsia="hr-HR"/>
        </w:rPr>
        <w:t>sind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Staatsangehörige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Republik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Kroatien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sowie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Familienangehörige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und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langfristig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aufenthaltsberechtigte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Drittstaatsangehörige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auf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Grundlage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Richtlinie</w:t>
      </w:r>
      <w:proofErr w:type="spellEnd"/>
      <w:r w:rsidRPr="00DA6E2B">
        <w:rPr>
          <w:u w:val="single"/>
          <w:lang w:eastAsia="hr-HR"/>
        </w:rPr>
        <w:t xml:space="preserve"> 2003/109 / EG </w:t>
      </w:r>
      <w:proofErr w:type="spellStart"/>
      <w:r w:rsidRPr="00DA6E2B">
        <w:rPr>
          <w:u w:val="single"/>
          <w:lang w:eastAsia="hr-HR"/>
        </w:rPr>
        <w:t>des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Rates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vom</w:t>
      </w:r>
      <w:proofErr w:type="spellEnd"/>
      <w:r w:rsidRPr="00DA6E2B">
        <w:rPr>
          <w:u w:val="single"/>
          <w:lang w:eastAsia="hr-HR"/>
        </w:rPr>
        <w:t xml:space="preserve"> 25. </w:t>
      </w:r>
      <w:proofErr w:type="spellStart"/>
      <w:r w:rsidRPr="00DA6E2B">
        <w:rPr>
          <w:u w:val="single"/>
          <w:lang w:eastAsia="hr-HR"/>
        </w:rPr>
        <w:t>November</w:t>
      </w:r>
      <w:proofErr w:type="spellEnd"/>
      <w:r w:rsidRPr="00DA6E2B">
        <w:rPr>
          <w:u w:val="single"/>
          <w:lang w:eastAsia="hr-HR"/>
        </w:rPr>
        <w:t xml:space="preserve"> 2003 </w:t>
      </w:r>
      <w:proofErr w:type="spellStart"/>
      <w:r w:rsidRPr="00DA6E2B">
        <w:rPr>
          <w:u w:val="single"/>
          <w:lang w:eastAsia="hr-HR"/>
        </w:rPr>
        <w:t>über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Rechtsstellung</w:t>
      </w:r>
      <w:proofErr w:type="spellEnd"/>
      <w:r w:rsidRPr="00DA6E2B">
        <w:rPr>
          <w:u w:val="single"/>
          <w:lang w:eastAsia="hr-HR"/>
        </w:rPr>
        <w:t xml:space="preserve"> von </w:t>
      </w:r>
      <w:proofErr w:type="spellStart"/>
      <w:r w:rsidRPr="00DA6E2B">
        <w:rPr>
          <w:u w:val="single"/>
          <w:lang w:eastAsia="hr-HR"/>
        </w:rPr>
        <w:t>Drittstaatsangehörigen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und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auf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Grund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anderer</w:t>
      </w:r>
      <w:proofErr w:type="spellEnd"/>
      <w:r w:rsidRPr="00DA6E2B">
        <w:rPr>
          <w:u w:val="single"/>
          <w:lang w:eastAsia="hr-HR"/>
        </w:rPr>
        <w:t xml:space="preserve"> EU-</w:t>
      </w:r>
      <w:proofErr w:type="spellStart"/>
      <w:r w:rsidRPr="00DA6E2B">
        <w:rPr>
          <w:u w:val="single"/>
          <w:lang w:eastAsia="hr-HR"/>
        </w:rPr>
        <w:t>Richtlinien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oder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nationaler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Gesetze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in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Republik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Kroatien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langfristig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aufenthaltsberechtigt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sind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oder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ein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nationales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Visum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für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Daueraufenthaltsdauer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für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Republik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Kroatien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besitzen</w:t>
      </w:r>
      <w:proofErr w:type="spellEnd"/>
      <w:r w:rsidRPr="00DA6E2B">
        <w:rPr>
          <w:u w:val="single"/>
          <w:lang w:eastAsia="hr-HR"/>
        </w:rPr>
        <w:t xml:space="preserve">, </w:t>
      </w:r>
      <w:r w:rsidRPr="00DA6E2B">
        <w:rPr>
          <w:lang w:eastAsia="hr-HR"/>
        </w:rPr>
        <w:t xml:space="preserve">mit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Verpflichtung</w:t>
      </w:r>
      <w:proofErr w:type="spellEnd"/>
      <w:r w:rsidRPr="00DA6E2B">
        <w:rPr>
          <w:lang w:eastAsia="hr-HR"/>
        </w:rPr>
        <w:t>:</w:t>
      </w:r>
      <w:r w:rsidRPr="00DA6E2B">
        <w:rPr>
          <w:lang w:eastAsia="hr-HR"/>
        </w:rPr>
        <w:br/>
      </w:r>
      <w:r w:rsidRPr="00DA6E2B">
        <w:rPr>
          <w:i/>
          <w:iCs/>
          <w:lang w:eastAsia="hr-HR"/>
        </w:rPr>
        <w:t xml:space="preserve">&gt; </w:t>
      </w:r>
      <w:proofErr w:type="spellStart"/>
      <w:r w:rsidRPr="00DA6E2B">
        <w:rPr>
          <w:i/>
          <w:iCs/>
          <w:lang w:eastAsia="hr-HR"/>
        </w:rPr>
        <w:t>notwendige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Quarantäne</w:t>
      </w:r>
      <w:proofErr w:type="spellEnd"/>
      <w:r w:rsidRPr="00DA6E2B">
        <w:rPr>
          <w:i/>
          <w:iCs/>
          <w:lang w:eastAsia="hr-HR"/>
        </w:rPr>
        <w:t>-/</w:t>
      </w:r>
      <w:proofErr w:type="spellStart"/>
      <w:r w:rsidRPr="00DA6E2B">
        <w:rPr>
          <w:i/>
          <w:iCs/>
          <w:lang w:eastAsia="hr-HR"/>
        </w:rPr>
        <w:t>Selbstisolationsmaßnahme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für</w:t>
      </w:r>
      <w:proofErr w:type="spellEnd"/>
      <w:r w:rsidRPr="00DA6E2B">
        <w:rPr>
          <w:i/>
          <w:iCs/>
          <w:lang w:eastAsia="hr-HR"/>
        </w:rPr>
        <w:t xml:space="preserve"> 14 </w:t>
      </w:r>
      <w:proofErr w:type="spellStart"/>
      <w:r w:rsidRPr="00DA6E2B">
        <w:rPr>
          <w:i/>
          <w:iCs/>
          <w:lang w:eastAsia="hr-HR"/>
        </w:rPr>
        <w:t>Tage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ab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dem</w:t>
      </w:r>
      <w:proofErr w:type="spellEnd"/>
      <w:r w:rsidRPr="00DA6E2B">
        <w:rPr>
          <w:i/>
          <w:iCs/>
          <w:lang w:eastAsia="hr-HR"/>
        </w:rPr>
        <w:t xml:space="preserve"> Tag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Einreise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Republik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Kroatien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obligatorische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Tests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auf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das</w:t>
      </w:r>
      <w:proofErr w:type="spellEnd"/>
      <w:r w:rsidRPr="00DA6E2B">
        <w:rPr>
          <w:i/>
          <w:iCs/>
          <w:lang w:eastAsia="hr-HR"/>
        </w:rPr>
        <w:t xml:space="preserve"> COVID-19-Virus am </w:t>
      </w:r>
      <w:proofErr w:type="spellStart"/>
      <w:r w:rsidRPr="00DA6E2B">
        <w:rPr>
          <w:i/>
          <w:iCs/>
          <w:lang w:eastAsia="hr-HR"/>
        </w:rPr>
        <w:t>letzten</w:t>
      </w:r>
      <w:proofErr w:type="spellEnd"/>
      <w:r w:rsidRPr="00DA6E2B">
        <w:rPr>
          <w:i/>
          <w:iCs/>
          <w:lang w:eastAsia="hr-HR"/>
        </w:rPr>
        <w:t xml:space="preserve"> Tag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Quarantäne</w:t>
      </w:r>
      <w:proofErr w:type="spellEnd"/>
      <w:r w:rsidRPr="00DA6E2B">
        <w:rPr>
          <w:i/>
          <w:iCs/>
          <w:lang w:eastAsia="hr-HR"/>
        </w:rPr>
        <w:t>;</w:t>
      </w:r>
      <w:r w:rsidRPr="00DA6E2B">
        <w:rPr>
          <w:i/>
          <w:iCs/>
          <w:lang w:eastAsia="hr-HR"/>
        </w:rPr>
        <w:br/>
        <w:t xml:space="preserve">&gt; </w:t>
      </w:r>
      <w:proofErr w:type="spellStart"/>
      <w:r w:rsidRPr="00DA6E2B">
        <w:rPr>
          <w:i/>
          <w:iCs/>
          <w:lang w:eastAsia="hr-HR"/>
        </w:rPr>
        <w:t>es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wird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empfohlen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Passagiere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diesen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Ländern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gleich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nach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Ankunft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Kroatien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also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zu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Beginn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Quarantäne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zu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testen</w:t>
      </w:r>
      <w:proofErr w:type="spellEnd"/>
      <w:r w:rsidRPr="00DA6E2B">
        <w:rPr>
          <w:i/>
          <w:iCs/>
          <w:lang w:eastAsia="hr-HR"/>
        </w:rPr>
        <w:t>;</w:t>
      </w:r>
      <w:r w:rsidRPr="00DA6E2B">
        <w:rPr>
          <w:i/>
          <w:iCs/>
          <w:lang w:eastAsia="hr-HR"/>
        </w:rPr>
        <w:br/>
        <w:t xml:space="preserve">&gt; </w:t>
      </w:r>
      <w:proofErr w:type="spellStart"/>
      <w:r w:rsidRPr="00DA6E2B">
        <w:rPr>
          <w:i/>
          <w:iCs/>
          <w:lang w:eastAsia="hr-HR"/>
        </w:rPr>
        <w:t>Krankheits</w:t>
      </w:r>
      <w:proofErr w:type="spellEnd"/>
      <w:r w:rsidRPr="00DA6E2B">
        <w:rPr>
          <w:i/>
          <w:iCs/>
          <w:lang w:eastAsia="hr-HR"/>
        </w:rPr>
        <w:t xml:space="preserve">-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Impfnachweise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entbinden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Reisende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diesen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Ländern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nicht</w:t>
      </w:r>
      <w:proofErr w:type="spellEnd"/>
      <w:r w:rsidRPr="00DA6E2B">
        <w:rPr>
          <w:i/>
          <w:iCs/>
          <w:lang w:eastAsia="hr-HR"/>
        </w:rPr>
        <w:t xml:space="preserve"> von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Pflicht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zur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Durchführung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negativen</w:t>
      </w:r>
      <w:proofErr w:type="spellEnd"/>
      <w:r w:rsidRPr="00DA6E2B">
        <w:rPr>
          <w:i/>
          <w:iCs/>
          <w:lang w:eastAsia="hr-HR"/>
        </w:rPr>
        <w:t xml:space="preserve"> PCR-</w:t>
      </w:r>
      <w:proofErr w:type="spellStart"/>
      <w:r w:rsidRPr="00DA6E2B">
        <w:rPr>
          <w:i/>
          <w:iCs/>
          <w:lang w:eastAsia="hr-HR"/>
        </w:rPr>
        <w:t>Tests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zur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Quarantäne</w:t>
      </w:r>
      <w:proofErr w:type="spellEnd"/>
      <w:r w:rsidRPr="00DA6E2B">
        <w:rPr>
          <w:i/>
          <w:iCs/>
          <w:lang w:eastAsia="hr-HR"/>
        </w:rPr>
        <w:t>.</w:t>
      </w:r>
    </w:p>
    <w:p w14:paraId="06038467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4FFB049C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Touristenvisa</w:t>
      </w:r>
      <w:proofErr w:type="spellEnd"/>
      <w:r w:rsidRPr="00DA6E2B">
        <w:rPr>
          <w:lang w:eastAsia="hr-HR"/>
        </w:rPr>
        <w:br/>
      </w:r>
      <w:hyperlink r:id="rId17" w:tgtFrame="_blank" w:history="1">
        <w:r w:rsidRPr="00DA6E2B">
          <w:rPr>
            <w:color w:val="0000FF"/>
            <w:u w:val="single"/>
            <w:lang w:eastAsia="hr-HR"/>
          </w:rPr>
          <w:t>Die Aussetzung von Anträgen auf Kurzaufenthaltsvisa in kroatischen Botschaften / Konsulaten gilt NICHT für die folgenden Kategorien / Personengruppen:</w:t>
        </w:r>
      </w:hyperlink>
      <w:r w:rsidRPr="00DA6E2B">
        <w:rPr>
          <w:lang w:eastAsia="hr-HR"/>
        </w:rPr>
        <w:br/>
      </w:r>
      <w:proofErr w:type="spellStart"/>
      <w:r w:rsidRPr="00DA6E2B">
        <w:rPr>
          <w:i/>
          <w:iCs/>
          <w:lang w:eastAsia="hr-HR"/>
        </w:rPr>
        <w:t>Personen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touristischen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Gründen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reisen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Reservierungsbescheinigung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bezahlte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Unterkunft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einem</w:t>
      </w:r>
      <w:proofErr w:type="spellEnd"/>
      <w:r w:rsidRPr="00DA6E2B">
        <w:rPr>
          <w:i/>
          <w:iCs/>
          <w:lang w:eastAsia="hr-HR"/>
        </w:rPr>
        <w:t xml:space="preserve"> Hotel, </w:t>
      </w:r>
      <w:proofErr w:type="spellStart"/>
      <w:r w:rsidRPr="00DA6E2B">
        <w:rPr>
          <w:i/>
          <w:iCs/>
          <w:lang w:eastAsia="hr-HR"/>
        </w:rPr>
        <w:t>Camp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Privatunterkunft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gemieteten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Boot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anderen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Form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touristischen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Unterbringung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verfügen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Eigentümer</w:t>
      </w:r>
      <w:proofErr w:type="spellEnd"/>
      <w:r w:rsidRPr="00DA6E2B">
        <w:rPr>
          <w:i/>
          <w:iCs/>
          <w:lang w:eastAsia="hr-HR"/>
        </w:rPr>
        <w:t xml:space="preserve"> von </w:t>
      </w:r>
      <w:proofErr w:type="spellStart"/>
      <w:r w:rsidRPr="00DA6E2B">
        <w:rPr>
          <w:i/>
          <w:iCs/>
          <w:lang w:eastAsia="hr-HR"/>
        </w:rPr>
        <w:t>Häusern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Boote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Republik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Kroatien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sind</w:t>
      </w:r>
      <w:proofErr w:type="spellEnd"/>
      <w:r w:rsidRPr="00DA6E2B">
        <w:rPr>
          <w:i/>
          <w:iCs/>
          <w:lang w:eastAsia="hr-HR"/>
        </w:rPr>
        <w:t>.</w:t>
      </w:r>
      <w:r w:rsidRPr="00DA6E2B">
        <w:rPr>
          <w:lang w:eastAsia="hr-HR"/>
        </w:rPr>
        <w:br/>
        <w:t xml:space="preserve">Bis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weiteres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erfolgt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gesamte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Kommunikation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Zusammenhang</w:t>
      </w:r>
      <w:proofErr w:type="spellEnd"/>
      <w:r w:rsidRPr="00DA6E2B">
        <w:rPr>
          <w:lang w:eastAsia="hr-HR"/>
        </w:rPr>
        <w:t xml:space="preserve"> mit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notwendigen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Informationen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über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kroatische</w:t>
      </w:r>
      <w:proofErr w:type="spellEnd"/>
      <w:r w:rsidRPr="00DA6E2B">
        <w:rPr>
          <w:lang w:eastAsia="hr-HR"/>
        </w:rPr>
        <w:t xml:space="preserve"> Visa-System per </w:t>
      </w:r>
      <w:proofErr w:type="spellStart"/>
      <w:r w:rsidRPr="00DA6E2B">
        <w:rPr>
          <w:lang w:eastAsia="hr-HR"/>
        </w:rPr>
        <w:t>E-Mail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hyperlink r:id="rId18" w:history="1">
        <w:r w:rsidRPr="00DA6E2B">
          <w:rPr>
            <w:color w:val="0000FF"/>
            <w:u w:val="single"/>
            <w:lang w:eastAsia="hr-HR"/>
          </w:rPr>
          <w:t>vize@mvep.hr</w:t>
        </w:r>
      </w:hyperlink>
      <w:r w:rsidRPr="00DA6E2B">
        <w:rPr>
          <w:lang w:eastAsia="hr-HR"/>
        </w:rPr>
        <w:t xml:space="preserve">. </w:t>
      </w: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Zustellung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Aufbewahrung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Garantieerklärungen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bis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Weiteres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nur</w:t>
      </w:r>
      <w:proofErr w:type="spellEnd"/>
      <w:r w:rsidRPr="00DA6E2B">
        <w:rPr>
          <w:lang w:eastAsia="hr-HR"/>
        </w:rPr>
        <w:t xml:space="preserve"> per Post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folgende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Adresse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möglich</w:t>
      </w:r>
      <w:proofErr w:type="spellEnd"/>
      <w:r w:rsidRPr="00DA6E2B">
        <w:rPr>
          <w:lang w:eastAsia="hr-HR"/>
        </w:rPr>
        <w:t xml:space="preserve">: Visa Service, </w:t>
      </w:r>
      <w:proofErr w:type="spellStart"/>
      <w:r w:rsidRPr="00DA6E2B">
        <w:rPr>
          <w:lang w:eastAsia="hr-HR"/>
        </w:rPr>
        <w:t>Petretićev</w:t>
      </w:r>
      <w:proofErr w:type="spellEnd"/>
      <w:r w:rsidRPr="00DA6E2B">
        <w:rPr>
          <w:lang w:eastAsia="hr-HR"/>
        </w:rPr>
        <w:t xml:space="preserve"> trg 2, 10000 Zagreb.</w:t>
      </w:r>
    </w:p>
    <w:p w14:paraId="6BECC06B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749EAA5A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 xml:space="preserve">WICHTIG: </w:t>
      </w: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mit Kinder </w:t>
      </w:r>
      <w:proofErr w:type="spellStart"/>
      <w:r w:rsidRPr="00DA6E2B">
        <w:rPr>
          <w:lang w:eastAsia="hr-HR"/>
        </w:rPr>
        <w:t>unter</w:t>
      </w:r>
      <w:proofErr w:type="spellEnd"/>
      <w:r w:rsidRPr="00DA6E2B">
        <w:rPr>
          <w:lang w:eastAsia="hr-HR"/>
        </w:rPr>
        <w:t> </w:t>
      </w:r>
      <w:proofErr w:type="spellStart"/>
      <w:r w:rsidRPr="00DA6E2B">
        <w:rPr>
          <w:lang w:eastAsia="hr-HR"/>
        </w:rPr>
        <w:t>zwölf</w:t>
      </w:r>
      <w:proofErr w:type="spellEnd"/>
      <w:r w:rsidRPr="00DA6E2B">
        <w:rPr>
          <w:lang w:eastAsia="hr-HR"/>
        </w:rPr>
        <w:t xml:space="preserve"> (12) </w:t>
      </w:r>
      <w:proofErr w:type="spellStart"/>
      <w:r w:rsidRPr="00DA6E2B">
        <w:rPr>
          <w:lang w:eastAsia="hr-HR"/>
        </w:rPr>
        <w:t>Jahren</w:t>
      </w:r>
      <w:proofErr w:type="spellEnd"/>
      <w:r w:rsidRPr="00DA6E2B">
        <w:rPr>
          <w:lang w:eastAsia="hr-HR"/>
        </w:rPr>
        <w:br/>
        <w:t xml:space="preserve">Kinder </w:t>
      </w:r>
      <w:proofErr w:type="spellStart"/>
      <w:r w:rsidRPr="00DA6E2B">
        <w:rPr>
          <w:lang w:eastAsia="hr-HR"/>
        </w:rPr>
        <w:t>unter</w:t>
      </w:r>
      <w:proofErr w:type="spellEnd"/>
      <w:r w:rsidRPr="00DA6E2B">
        <w:rPr>
          <w:lang w:eastAsia="hr-HR"/>
        </w:rPr>
        <w:t xml:space="preserve"> 12 </w:t>
      </w:r>
      <w:proofErr w:type="spellStart"/>
      <w:r w:rsidRPr="00DA6E2B">
        <w:rPr>
          <w:lang w:eastAsia="hr-HR"/>
        </w:rPr>
        <w:t>Jahren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Begleitung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Elternteils</w:t>
      </w:r>
      <w:proofErr w:type="spellEnd"/>
      <w:r w:rsidRPr="00DA6E2B">
        <w:rPr>
          <w:lang w:eastAsia="hr-HR"/>
        </w:rPr>
        <w:t xml:space="preserve"> / </w:t>
      </w:r>
      <w:proofErr w:type="spellStart"/>
      <w:r w:rsidRPr="00DA6E2B">
        <w:rPr>
          <w:lang w:eastAsia="hr-HR"/>
        </w:rPr>
        <w:t>Erziehungsberechtigten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reisen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sind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negativen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Testergebnisses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Selbstisolation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befreit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Eltern</w:t>
      </w:r>
      <w:proofErr w:type="spellEnd"/>
      <w:r w:rsidRPr="00DA6E2B">
        <w:rPr>
          <w:lang w:eastAsia="hr-HR"/>
        </w:rPr>
        <w:t xml:space="preserve"> / </w:t>
      </w:r>
      <w:proofErr w:type="spellStart"/>
      <w:r w:rsidRPr="00DA6E2B">
        <w:rPr>
          <w:lang w:eastAsia="hr-HR"/>
        </w:rPr>
        <w:t>Erziehungsberechtigten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gültiges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digitales</w:t>
      </w:r>
      <w:proofErr w:type="spellEnd"/>
      <w:r w:rsidRPr="00DA6E2B">
        <w:rPr>
          <w:lang w:eastAsia="hr-HR"/>
        </w:rPr>
        <w:t xml:space="preserve"> EU-COVID-</w:t>
      </w:r>
      <w:proofErr w:type="spellStart"/>
      <w:r w:rsidRPr="00DA6E2B">
        <w:rPr>
          <w:lang w:eastAsia="hr-HR"/>
        </w:rPr>
        <w:t>Zertifikat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negativen</w:t>
      </w:r>
      <w:proofErr w:type="spellEnd"/>
      <w:r w:rsidRPr="00DA6E2B">
        <w:rPr>
          <w:lang w:eastAsia="hr-HR"/>
        </w:rPr>
        <w:t xml:space="preserve"> PCR-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Antigen-</w:t>
      </w:r>
      <w:proofErr w:type="spellStart"/>
      <w:r w:rsidRPr="00DA6E2B">
        <w:rPr>
          <w:lang w:eastAsia="hr-HR"/>
        </w:rPr>
        <w:t>Schnelltest</w:t>
      </w:r>
      <w:proofErr w:type="spellEnd"/>
      <w:r w:rsidRPr="00DA6E2B">
        <w:rPr>
          <w:lang w:eastAsia="hr-HR"/>
        </w:rPr>
        <w:t xml:space="preserve"> - BAT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</w:t>
      </w:r>
      <w:proofErr w:type="spellEnd"/>
      <w:r w:rsidRPr="00DA6E2B">
        <w:rPr>
          <w:lang w:eastAsia="hr-HR"/>
        </w:rPr>
        <w:t xml:space="preserve">-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Krankheitsbescheinigung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Genesung</w:t>
      </w:r>
      <w:proofErr w:type="spellEnd"/>
      <w:r w:rsidRPr="00DA6E2B">
        <w:rPr>
          <w:lang w:eastAsia="hr-HR"/>
        </w:rPr>
        <w:t xml:space="preserve"> von COVID-19.</w:t>
      </w:r>
    </w:p>
    <w:p w14:paraId="05FA24AD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685DBC90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Alle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ausländischen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Staatsbürger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können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über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Online-Formular </w:t>
      </w:r>
      <w:hyperlink r:id="rId19" w:tgtFrame="_blank" w:history="1">
        <w:r w:rsidRPr="00DA6E2B">
          <w:rPr>
            <w:color w:val="0000FF"/>
            <w:u w:val="single"/>
            <w:lang w:eastAsia="hr-HR"/>
          </w:rPr>
          <w:t>https://mup.gov.hr/uzg-covid/286210</w:t>
        </w:r>
      </w:hyperlink>
      <w:r w:rsidRPr="00DA6E2B">
        <w:rPr>
          <w:lang w:eastAsia="hr-HR"/>
        </w:rPr>
        <w:t> 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E-Mail-Adresse</w:t>
      </w:r>
      <w:proofErr w:type="spellEnd"/>
      <w:r w:rsidRPr="00DA6E2B">
        <w:rPr>
          <w:lang w:eastAsia="hr-HR"/>
        </w:rPr>
        <w:t> </w:t>
      </w:r>
      <w:hyperlink r:id="rId20" w:history="1">
        <w:r w:rsidRPr="00DA6E2B">
          <w:rPr>
            <w:color w:val="0000FF"/>
            <w:u w:val="single"/>
            <w:lang w:eastAsia="hr-HR"/>
          </w:rPr>
          <w:t>uzg.covid@mup.hr</w:t>
        </w:r>
      </w:hyperlink>
      <w:r w:rsidRPr="00DA6E2B">
        <w:rPr>
          <w:lang w:eastAsia="hr-HR"/>
        </w:rPr>
        <w:t> </w:t>
      </w:r>
      <w:proofErr w:type="spellStart"/>
      <w:r w:rsidRPr="00DA6E2B">
        <w:rPr>
          <w:lang w:eastAsia="hr-HR"/>
        </w:rPr>
        <w:t>prüfen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ob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Voraussetzungen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Befreiung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Anwendung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dieser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Entscheidung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erfüllen</w:t>
      </w:r>
      <w:proofErr w:type="spellEnd"/>
      <w:r w:rsidRPr="00DA6E2B">
        <w:rPr>
          <w:lang w:eastAsia="hr-HR"/>
        </w:rPr>
        <w:t xml:space="preserve">.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Anfrage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wird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so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schnell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möglich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beantwortet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>.</w:t>
      </w:r>
    </w:p>
    <w:p w14:paraId="6F17D799" w14:textId="77777777" w:rsidR="00DA6E2B" w:rsidRPr="00DA6E2B" w:rsidRDefault="00DA6E2B" w:rsidP="00DA6E2B">
      <w:pPr>
        <w:pStyle w:val="Bezproreda"/>
        <w:rPr>
          <w:lang w:eastAsia="hr-HR"/>
        </w:rPr>
      </w:pPr>
    </w:p>
    <w:p w14:paraId="00B6E905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Weitere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Informationen</w:t>
      </w:r>
      <w:proofErr w:type="spellEnd"/>
      <w:r w:rsidRPr="00DA6E2B">
        <w:rPr>
          <w:lang w:eastAsia="hr-HR"/>
        </w:rPr>
        <w:t>:</w:t>
      </w:r>
    </w:p>
    <w:p w14:paraId="04160F9B" w14:textId="77777777" w:rsidR="00DA6E2B" w:rsidRPr="00DA6E2B" w:rsidRDefault="00DA6E2B" w:rsidP="00DA6E2B">
      <w:pPr>
        <w:pStyle w:val="Bezproreda"/>
        <w:rPr>
          <w:lang w:eastAsia="hr-HR"/>
        </w:rPr>
      </w:pPr>
      <w:hyperlink r:id="rId21" w:tgtFrame="_blank" w:history="1">
        <w:r w:rsidRPr="00DA6E2B">
          <w:rPr>
            <w:color w:val="0000FF"/>
            <w:u w:val="single"/>
            <w:lang w:eastAsia="hr-HR"/>
          </w:rPr>
          <w:t>https://mup.gov.hr/uzg-covid/deutsch/286213</w:t>
        </w:r>
      </w:hyperlink>
    </w:p>
    <w:p w14:paraId="5D6155EB" w14:textId="77777777" w:rsidR="00DA6E2B" w:rsidRPr="00DA6E2B" w:rsidRDefault="00DA6E2B" w:rsidP="00DA6E2B">
      <w:pPr>
        <w:pStyle w:val="Bezproreda"/>
        <w:rPr>
          <w:lang w:eastAsia="hr-HR"/>
        </w:rPr>
      </w:pPr>
      <w:hyperlink r:id="rId22" w:tgtFrame="_blank" w:history="1">
        <w:r w:rsidRPr="00DA6E2B">
          <w:rPr>
            <w:color w:val="0000FF"/>
            <w:u w:val="single"/>
            <w:lang w:eastAsia="hr-HR"/>
          </w:rPr>
          <w:t>https://www.safestayincroatia.hr/datastore/filestore/11/COVID-info-ger.pdf</w:t>
        </w:r>
      </w:hyperlink>
    </w:p>
    <w:p w14:paraId="7A2A0EF0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3A8C03BA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Ausländer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</w:p>
    <w:p w14:paraId="2877B7D6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 xml:space="preserve">Um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Verfahren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Grenzübergängen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verkürzen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wird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allen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Ausländern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empfohlen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Online-Formular </w:t>
      </w:r>
      <w:proofErr w:type="spellStart"/>
      <w:r w:rsidRPr="00DA6E2B">
        <w:rPr>
          <w:lang w:eastAsia="hr-HR"/>
        </w:rPr>
        <w:t>auszufüllen</w:t>
      </w:r>
      <w:proofErr w:type="spellEnd"/>
      <w:r w:rsidRPr="00DA6E2B">
        <w:rPr>
          <w:lang w:eastAsia="hr-HR"/>
        </w:rPr>
        <w:t>:</w:t>
      </w:r>
    </w:p>
    <w:p w14:paraId="13D4483D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noProof/>
          <w:color w:val="0000FF"/>
          <w:lang w:eastAsia="hr-HR"/>
        </w:rPr>
        <w:lastRenderedPageBreak/>
        <w:drawing>
          <wp:inline distT="0" distB="0" distL="0" distR="0" wp14:anchorId="171C164E" wp14:editId="2B905D64">
            <wp:extent cx="2562225" cy="2133600"/>
            <wp:effectExtent l="0" t="0" r="9525" b="0"/>
            <wp:docPr id="3" name="Slika 3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082D" w14:textId="77777777" w:rsidR="00DA6E2B" w:rsidRPr="00DA6E2B" w:rsidRDefault="00DA6E2B" w:rsidP="00DA6E2B">
      <w:pPr>
        <w:pStyle w:val="Bezproreda"/>
        <w:rPr>
          <w:lang w:eastAsia="hr-HR"/>
        </w:rPr>
      </w:pPr>
      <w:hyperlink r:id="rId25" w:tgtFrame="_blank" w:history="1">
        <w:proofErr w:type="spellStart"/>
        <w:r w:rsidRPr="00DA6E2B">
          <w:rPr>
            <w:lang w:eastAsia="hr-HR"/>
          </w:rPr>
          <w:t>EnterCroatia</w:t>
        </w:r>
        <w:proofErr w:type="spellEnd"/>
        <w:r w:rsidRPr="00DA6E2B">
          <w:rPr>
            <w:lang w:eastAsia="hr-HR"/>
          </w:rPr>
          <w:t xml:space="preserve"> online Formular</w:t>
        </w:r>
      </w:hyperlink>
      <w:r w:rsidRPr="00DA6E2B">
        <w:rPr>
          <w:lang w:eastAsia="hr-HR"/>
        </w:rPr>
        <w:t> </w:t>
      </w:r>
    </w:p>
    <w:p w14:paraId="341A9325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Ein</w:t>
      </w:r>
      <w:proofErr w:type="spellEnd"/>
      <w:r w:rsidRPr="00DA6E2B">
        <w:rPr>
          <w:lang w:eastAsia="hr-HR"/>
        </w:rPr>
        <w:t xml:space="preserve"> Formular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erleichtert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spart</w:t>
      </w:r>
      <w:proofErr w:type="spellEnd"/>
      <w:r w:rsidRPr="00DA6E2B">
        <w:rPr>
          <w:lang w:eastAsia="hr-HR"/>
        </w:rPr>
        <w:t>.</w:t>
      </w:r>
    </w:p>
    <w:p w14:paraId="7A8BC263" w14:textId="77777777" w:rsidR="00DA6E2B" w:rsidRPr="00DA6E2B" w:rsidRDefault="00DA6E2B" w:rsidP="00DA6E2B">
      <w:pPr>
        <w:pStyle w:val="Bezproreda"/>
        <w:rPr>
          <w:i/>
          <w:iCs/>
          <w:lang w:eastAsia="hr-HR"/>
        </w:rPr>
      </w:pPr>
      <w:proofErr w:type="spellStart"/>
      <w:r w:rsidRPr="00DA6E2B">
        <w:rPr>
          <w:i/>
          <w:iCs/>
          <w:lang w:eastAsia="hr-HR"/>
        </w:rPr>
        <w:t>Das</w:t>
      </w:r>
      <w:proofErr w:type="spellEnd"/>
      <w:r w:rsidRPr="00DA6E2B">
        <w:rPr>
          <w:i/>
          <w:iCs/>
          <w:lang w:eastAsia="hr-HR"/>
        </w:rPr>
        <w:t xml:space="preserve"> Online-Formular </w:t>
      </w:r>
      <w:proofErr w:type="spellStart"/>
      <w:r w:rsidRPr="00DA6E2B">
        <w:rPr>
          <w:i/>
          <w:iCs/>
          <w:lang w:eastAsia="hr-HR"/>
        </w:rPr>
        <w:t>enthält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alle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Fragen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normalerweise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beim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Grenzübertritt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erforderlich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sind</w:t>
      </w:r>
      <w:proofErr w:type="spellEnd"/>
      <w:r w:rsidRPr="00DA6E2B">
        <w:rPr>
          <w:i/>
          <w:iCs/>
          <w:lang w:eastAsia="hr-HR"/>
        </w:rPr>
        <w:t xml:space="preserve">. </w:t>
      </w:r>
      <w:proofErr w:type="spellStart"/>
      <w:r w:rsidRPr="00DA6E2B">
        <w:rPr>
          <w:i/>
          <w:iCs/>
          <w:lang w:eastAsia="hr-HR"/>
        </w:rPr>
        <w:t>Zu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Hause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ausgefüllt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reicht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Grenze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Reisepass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Personalausweis</w:t>
      </w:r>
      <w:proofErr w:type="spellEnd"/>
      <w:r w:rsidRPr="00DA6E2B">
        <w:rPr>
          <w:i/>
          <w:iCs/>
          <w:lang w:eastAsia="hr-HR"/>
        </w:rPr>
        <w:t xml:space="preserve"> (je </w:t>
      </w:r>
      <w:proofErr w:type="spellStart"/>
      <w:r w:rsidRPr="00DA6E2B">
        <w:rPr>
          <w:i/>
          <w:iCs/>
          <w:lang w:eastAsia="hr-HR"/>
        </w:rPr>
        <w:t>nach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was</w:t>
      </w:r>
      <w:proofErr w:type="spellEnd"/>
      <w:r w:rsidRPr="00DA6E2B">
        <w:rPr>
          <w:i/>
          <w:iCs/>
          <w:lang w:eastAsia="hr-HR"/>
        </w:rPr>
        <w:t xml:space="preserve"> im Formular </w:t>
      </w:r>
      <w:proofErr w:type="spellStart"/>
      <w:r w:rsidRPr="00DA6E2B">
        <w:rPr>
          <w:i/>
          <w:iCs/>
          <w:lang w:eastAsia="hr-HR"/>
        </w:rPr>
        <w:t>angegeben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wurde</w:t>
      </w:r>
      <w:proofErr w:type="spellEnd"/>
      <w:r w:rsidRPr="00DA6E2B">
        <w:rPr>
          <w:i/>
          <w:iCs/>
          <w:lang w:eastAsia="hr-HR"/>
        </w:rPr>
        <w:t xml:space="preserve">)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beim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Polizeibeamten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Grenze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wird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Nummer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Code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Personalausweis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Reisepass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automatisch</w:t>
      </w:r>
      <w:proofErr w:type="spellEnd"/>
      <w:r w:rsidRPr="00DA6E2B">
        <w:rPr>
          <w:i/>
          <w:iCs/>
          <w:lang w:eastAsia="hr-HR"/>
        </w:rPr>
        <w:t xml:space="preserve"> mit </w:t>
      </w:r>
      <w:proofErr w:type="spellStart"/>
      <w:r w:rsidRPr="00DA6E2B">
        <w:rPr>
          <w:i/>
          <w:iCs/>
          <w:lang w:eastAsia="hr-HR"/>
        </w:rPr>
        <w:t>allen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vorab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eingegebenen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Informationen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verknüpft</w:t>
      </w:r>
      <w:proofErr w:type="spellEnd"/>
      <w:r w:rsidRPr="00DA6E2B">
        <w:rPr>
          <w:i/>
          <w:iCs/>
          <w:lang w:eastAsia="hr-HR"/>
        </w:rPr>
        <w:t xml:space="preserve">. </w:t>
      </w:r>
      <w:proofErr w:type="spellStart"/>
      <w:r w:rsidRPr="00DA6E2B">
        <w:rPr>
          <w:i/>
          <w:iCs/>
          <w:lang w:eastAsia="hr-HR"/>
        </w:rPr>
        <w:t>Auf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diese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Weise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wird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Zeit</w:t>
      </w:r>
      <w:proofErr w:type="spellEnd"/>
      <w:r w:rsidRPr="00DA6E2B">
        <w:rPr>
          <w:i/>
          <w:iCs/>
          <w:lang w:eastAsia="hr-HR"/>
        </w:rPr>
        <w:t xml:space="preserve">, um </w:t>
      </w:r>
      <w:proofErr w:type="spellStart"/>
      <w:r w:rsidRPr="00DA6E2B">
        <w:rPr>
          <w:i/>
          <w:iCs/>
          <w:lang w:eastAsia="hr-HR"/>
        </w:rPr>
        <w:t>den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gesamten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Grenzdateneingabeprozess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für</w:t>
      </w:r>
      <w:proofErr w:type="spellEnd"/>
      <w:r w:rsidRPr="00DA6E2B">
        <w:rPr>
          <w:i/>
          <w:iCs/>
          <w:lang w:eastAsia="hr-HR"/>
        </w:rPr>
        <w:t xml:space="preserve"> jede </w:t>
      </w:r>
      <w:proofErr w:type="spellStart"/>
      <w:r w:rsidRPr="00DA6E2B">
        <w:rPr>
          <w:i/>
          <w:iCs/>
          <w:lang w:eastAsia="hr-HR"/>
        </w:rPr>
        <w:t>einzelne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Person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einem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Fahrzeug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einzutragen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auf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</w:t>
      </w:r>
      <w:proofErr w:type="spellEnd"/>
      <w:r w:rsidRPr="00DA6E2B">
        <w:rPr>
          <w:i/>
          <w:iCs/>
          <w:lang w:eastAsia="hr-HR"/>
        </w:rPr>
        <w:t xml:space="preserve"> Minimum </w:t>
      </w:r>
      <w:proofErr w:type="spellStart"/>
      <w:r w:rsidRPr="00DA6E2B">
        <w:rPr>
          <w:i/>
          <w:iCs/>
          <w:lang w:eastAsia="hr-HR"/>
        </w:rPr>
        <w:t>reduziert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Verkehrsfluß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ist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fließend</w:t>
      </w:r>
      <w:proofErr w:type="spellEnd"/>
      <w:r w:rsidRPr="00DA6E2B">
        <w:rPr>
          <w:i/>
          <w:iCs/>
          <w:lang w:eastAsia="hr-HR"/>
        </w:rPr>
        <w:t>.</w:t>
      </w:r>
    </w:p>
    <w:p w14:paraId="5EAD48E6" w14:textId="77777777" w:rsidR="00DA6E2B" w:rsidRPr="00DA6E2B" w:rsidRDefault="00DA6E2B" w:rsidP="00DA6E2B">
      <w:pPr>
        <w:pStyle w:val="Bezproreda"/>
        <w:rPr>
          <w:i/>
          <w:iCs/>
          <w:lang w:eastAsia="hr-HR"/>
        </w:rPr>
      </w:pPr>
      <w:r w:rsidRPr="00DA6E2B">
        <w:rPr>
          <w:i/>
          <w:iCs/>
          <w:lang w:eastAsia="hr-HR"/>
        </w:rPr>
        <w:t xml:space="preserve">&gt; </w:t>
      </w:r>
      <w:proofErr w:type="spellStart"/>
      <w:r w:rsidRPr="00DA6E2B">
        <w:rPr>
          <w:i/>
          <w:iCs/>
          <w:lang w:eastAsia="hr-HR"/>
        </w:rPr>
        <w:t>Das</w:t>
      </w:r>
      <w:proofErr w:type="spellEnd"/>
      <w:r w:rsidRPr="00DA6E2B">
        <w:rPr>
          <w:i/>
          <w:iCs/>
          <w:lang w:eastAsia="hr-HR"/>
        </w:rPr>
        <w:t xml:space="preserve"> Online-Formular </w:t>
      </w:r>
      <w:proofErr w:type="spellStart"/>
      <w:r w:rsidRPr="00DA6E2B">
        <w:rPr>
          <w:i/>
          <w:iCs/>
          <w:lang w:eastAsia="hr-HR"/>
        </w:rPr>
        <w:t>bietet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auch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Möglichkeit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bei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Registrierung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Bescheinigung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über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Krankheit</w:t>
      </w:r>
      <w:proofErr w:type="spellEnd"/>
      <w:r w:rsidRPr="00DA6E2B">
        <w:rPr>
          <w:i/>
          <w:iCs/>
          <w:lang w:eastAsia="hr-HR"/>
        </w:rPr>
        <w:t xml:space="preserve"> / </w:t>
      </w:r>
      <w:proofErr w:type="spellStart"/>
      <w:r w:rsidRPr="00DA6E2B">
        <w:rPr>
          <w:i/>
          <w:iCs/>
          <w:lang w:eastAsia="hr-HR"/>
        </w:rPr>
        <w:t>Impfung</w:t>
      </w:r>
      <w:proofErr w:type="spellEnd"/>
      <w:r w:rsidRPr="00DA6E2B">
        <w:rPr>
          <w:i/>
          <w:iCs/>
          <w:lang w:eastAsia="hr-HR"/>
        </w:rPr>
        <w:t xml:space="preserve"> / </w:t>
      </w:r>
      <w:proofErr w:type="spellStart"/>
      <w:r w:rsidRPr="00DA6E2B">
        <w:rPr>
          <w:i/>
          <w:iCs/>
          <w:lang w:eastAsia="hr-HR"/>
        </w:rPr>
        <w:t>Negativtest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auf</w:t>
      </w:r>
      <w:proofErr w:type="spellEnd"/>
      <w:r w:rsidRPr="00DA6E2B">
        <w:rPr>
          <w:i/>
          <w:iCs/>
          <w:lang w:eastAsia="hr-HR"/>
        </w:rPr>
        <w:t xml:space="preserve"> COVID-19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das</w:t>
      </w:r>
      <w:proofErr w:type="spellEnd"/>
      <w:r w:rsidRPr="00DA6E2B">
        <w:rPr>
          <w:i/>
          <w:iCs/>
          <w:lang w:eastAsia="hr-HR"/>
        </w:rPr>
        <w:t xml:space="preserve"> System </w:t>
      </w:r>
      <w:proofErr w:type="spellStart"/>
      <w:r w:rsidRPr="00DA6E2B">
        <w:rPr>
          <w:i/>
          <w:iCs/>
          <w:lang w:eastAsia="hr-HR"/>
        </w:rPr>
        <w:t>einzutragen</w:t>
      </w:r>
      <w:proofErr w:type="spellEnd"/>
      <w:r w:rsidRPr="00DA6E2B">
        <w:rPr>
          <w:i/>
          <w:iCs/>
          <w:lang w:eastAsia="hr-HR"/>
        </w:rPr>
        <w:t xml:space="preserve">. </w:t>
      </w:r>
      <w:proofErr w:type="spellStart"/>
      <w:r w:rsidRPr="00DA6E2B">
        <w:rPr>
          <w:i/>
          <w:iCs/>
          <w:lang w:eastAsia="hr-HR"/>
        </w:rPr>
        <w:t>Zulässige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Zertifikatformate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sind</w:t>
      </w:r>
      <w:proofErr w:type="spellEnd"/>
      <w:r w:rsidRPr="00DA6E2B">
        <w:rPr>
          <w:i/>
          <w:iCs/>
          <w:lang w:eastAsia="hr-HR"/>
        </w:rPr>
        <w:t xml:space="preserve">: </w:t>
      </w:r>
      <w:proofErr w:type="spellStart"/>
      <w:r w:rsidRPr="00DA6E2B">
        <w:rPr>
          <w:i/>
          <w:iCs/>
          <w:lang w:eastAsia="hr-HR"/>
        </w:rPr>
        <w:t>png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jpg</w:t>
      </w:r>
      <w:proofErr w:type="spellEnd"/>
      <w:r w:rsidRPr="00DA6E2B">
        <w:rPr>
          <w:i/>
          <w:iCs/>
          <w:lang w:eastAsia="hr-HR"/>
        </w:rPr>
        <w:t xml:space="preserve">, pdf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heic</w:t>
      </w:r>
      <w:proofErr w:type="spellEnd"/>
      <w:r w:rsidRPr="00DA6E2B">
        <w:rPr>
          <w:i/>
          <w:iCs/>
          <w:lang w:eastAsia="hr-HR"/>
        </w:rPr>
        <w:t xml:space="preserve"> (bis </w:t>
      </w:r>
      <w:proofErr w:type="spellStart"/>
      <w:r w:rsidRPr="00DA6E2B">
        <w:rPr>
          <w:i/>
          <w:iCs/>
          <w:lang w:eastAsia="hr-HR"/>
        </w:rPr>
        <w:t>zu</w:t>
      </w:r>
      <w:proofErr w:type="spellEnd"/>
      <w:r w:rsidRPr="00DA6E2B">
        <w:rPr>
          <w:i/>
          <w:iCs/>
          <w:lang w:eastAsia="hr-HR"/>
        </w:rPr>
        <w:t xml:space="preserve"> 5 MB).</w:t>
      </w:r>
    </w:p>
    <w:p w14:paraId="38D27FFD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7E84DDFB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 xml:space="preserve">LISTE DER ZIELE IN KVARNER REGION, AN DENEN COVID-19-TESTS DURCHGEFÜHRT WERDEN KÖNNEN: </w:t>
      </w: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Weitere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Informationen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finden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hyperlink r:id="rId26" w:tgtFrame="_blank" w:history="1">
        <w:r w:rsidRPr="00DA6E2B">
          <w:rPr>
            <w:color w:val="0000FF"/>
            <w:u w:val="single"/>
            <w:lang w:eastAsia="hr-HR"/>
          </w:rPr>
          <w:t>H I E R</w:t>
        </w:r>
      </w:hyperlink>
    </w:p>
    <w:p w14:paraId="4A44D48D" w14:textId="77777777" w:rsidR="00DA6E2B" w:rsidRPr="00DA6E2B" w:rsidRDefault="00DA6E2B" w:rsidP="00DA6E2B">
      <w:pPr>
        <w:pStyle w:val="Bezproreda"/>
        <w:rPr>
          <w:lang w:eastAsia="hr-HR"/>
        </w:rPr>
      </w:pPr>
    </w:p>
    <w:p w14:paraId="4D9B147E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WICHTIG:</w:t>
      </w:r>
      <w:r w:rsidRPr="00DA6E2B">
        <w:rPr>
          <w:lang w:eastAsia="hr-HR"/>
        </w:rPr>
        <w:br/>
      </w:r>
      <w:proofErr w:type="spellStart"/>
      <w:r w:rsidRPr="00DA6E2B">
        <w:rPr>
          <w:i/>
          <w:iCs/>
          <w:lang w:eastAsia="hr-HR"/>
        </w:rPr>
        <w:t>Zahlreiche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Hotels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Campingplaetze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fuehren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Tests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vor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Ort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durch</w:t>
      </w:r>
      <w:proofErr w:type="spellEnd"/>
      <w:r w:rsidRPr="00DA6E2B">
        <w:rPr>
          <w:i/>
          <w:iCs/>
          <w:lang w:eastAsia="hr-HR"/>
        </w:rPr>
        <w:t xml:space="preserve">, aber </w:t>
      </w:r>
      <w:proofErr w:type="spellStart"/>
      <w:r w:rsidRPr="00DA6E2B">
        <w:rPr>
          <w:i/>
          <w:iCs/>
          <w:lang w:eastAsia="hr-HR"/>
        </w:rPr>
        <w:t>ausschliesslich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fuer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eigene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Gaeste</w:t>
      </w:r>
      <w:proofErr w:type="spellEnd"/>
      <w:r w:rsidRPr="00DA6E2B">
        <w:rPr>
          <w:i/>
          <w:iCs/>
          <w:lang w:eastAsia="hr-HR"/>
        </w:rPr>
        <w:t>.</w:t>
      </w:r>
    </w:p>
    <w:p w14:paraId="516DF57F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026FED2C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u w:val="single"/>
          <w:lang w:eastAsia="hr-HR"/>
        </w:rPr>
        <w:t>LISTE DER ZIELE IN KROATIEN, AN DENEN COVID-19-TESTS DURCHGEFÜHRT WERDEN KÖNNEN: </w:t>
      </w:r>
    </w:p>
    <w:p w14:paraId="1AEA50E8" w14:textId="77777777" w:rsidR="00DA6E2B" w:rsidRPr="00DA6E2B" w:rsidRDefault="00DA6E2B" w:rsidP="00DA6E2B">
      <w:pPr>
        <w:pStyle w:val="Bezproreda"/>
        <w:rPr>
          <w:lang w:eastAsia="hr-HR"/>
        </w:rPr>
      </w:pPr>
      <w:hyperlink r:id="rId27" w:tgtFrame="_blank" w:history="1">
        <w:r w:rsidRPr="00DA6E2B">
          <w:rPr>
            <w:color w:val="0000FF"/>
            <w:u w:val="single"/>
            <w:lang w:eastAsia="hr-HR"/>
          </w:rPr>
          <w:t>https://www.koronavirus.hr/latest-news/testing-centers-in-croatia/764</w:t>
        </w:r>
      </w:hyperlink>
    </w:p>
    <w:p w14:paraId="2A2E964C" w14:textId="77777777" w:rsidR="00DA6E2B" w:rsidRPr="00DA6E2B" w:rsidRDefault="00DA6E2B" w:rsidP="00DA6E2B">
      <w:pPr>
        <w:pStyle w:val="Bezproreda"/>
        <w:rPr>
          <w:lang w:eastAsia="hr-HR"/>
        </w:rPr>
      </w:pPr>
      <w:hyperlink r:id="rId28" w:tgtFrame="_blank" w:history="1">
        <w:r w:rsidRPr="00DA6E2B">
          <w:rPr>
            <w:color w:val="0000FF"/>
            <w:u w:val="single"/>
            <w:lang w:eastAsia="hr-HR"/>
          </w:rPr>
          <w:t>https://www.safestayincroatia.hr/datastore/filestore/11/COVID-info-ger.pdf</w:t>
        </w:r>
      </w:hyperlink>
    </w:p>
    <w:p w14:paraId="5848AD10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77241547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 xml:space="preserve">AKTUELLE EPIDEMIOLOGISCHE </w:t>
      </w:r>
      <w:proofErr w:type="spellStart"/>
      <w:r w:rsidRPr="00DA6E2B">
        <w:rPr>
          <w:lang w:eastAsia="hr-HR"/>
        </w:rPr>
        <w:t>MAßNAHMEN</w:t>
      </w:r>
      <w:proofErr w:type="spellEnd"/>
      <w:r w:rsidRPr="00DA6E2B">
        <w:rPr>
          <w:lang w:eastAsia="hr-HR"/>
        </w:rPr>
        <w:t xml:space="preserve"> FÜR DAS GEBIET KVARNER</w:t>
      </w:r>
      <w:r w:rsidRPr="00DA6E2B">
        <w:rPr>
          <w:lang w:eastAsia="hr-HR"/>
        </w:rPr>
        <w:br/>
        <w:t>(</w:t>
      </w:r>
      <w:proofErr w:type="spellStart"/>
      <w:r w:rsidRPr="00DA6E2B">
        <w:rPr>
          <w:lang w:eastAsia="hr-HR"/>
        </w:rPr>
        <w:t>gültig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ab</w:t>
      </w:r>
      <w:proofErr w:type="spellEnd"/>
      <w:r w:rsidRPr="00DA6E2B">
        <w:rPr>
          <w:lang w:eastAsia="hr-HR"/>
        </w:rPr>
        <w:t xml:space="preserve"> 31.01.2022.)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6033"/>
      </w:tblGrid>
      <w:tr w:rsidR="00DA6E2B" w:rsidRPr="00DA6E2B" w14:paraId="6E61F59B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13629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Hotels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Camps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Hostels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Familienunterkünfte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Yachthäfen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geöffnet</w:t>
            </w:r>
            <w:proofErr w:type="spellEnd"/>
            <w:r w:rsidRPr="00DA6E2B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4C9795FD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 </w:t>
            </w:r>
          </w:p>
        </w:tc>
      </w:tr>
      <w:tr w:rsidR="00DA6E2B" w:rsidRPr="00DA6E2B" w14:paraId="692210D7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82E53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die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Gastronomie-Einrichtungen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geöffnet</w:t>
            </w:r>
            <w:proofErr w:type="spellEnd"/>
            <w:r w:rsidRPr="00DA6E2B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1DB5F91A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 xml:space="preserve">Ja, </w:t>
            </w:r>
            <w:r w:rsidRPr="00DA6E2B">
              <w:rPr>
                <w:lang w:eastAsia="hr-HR"/>
              </w:rPr>
              <w:br/>
              <w:t xml:space="preserve">im </w:t>
            </w:r>
            <w:proofErr w:type="spellStart"/>
            <w:r w:rsidRPr="00DA6E2B">
              <w:rPr>
                <w:lang w:eastAsia="hr-HR"/>
              </w:rPr>
              <w:t>Innenraum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Gastronomiebetrieben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müssen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die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Gäste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Schutzmasken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tragen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außer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wenn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sie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auf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ihren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Sitzplätzen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sitzen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Speisen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Getränke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oder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Getränke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zu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sich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nehmen</w:t>
            </w:r>
            <w:proofErr w:type="spellEnd"/>
            <w:r w:rsidRPr="00DA6E2B">
              <w:rPr>
                <w:lang w:eastAsia="hr-HR"/>
              </w:rPr>
              <w:t>.</w:t>
            </w:r>
          </w:p>
        </w:tc>
      </w:tr>
      <w:tr w:rsidR="00DA6E2B" w:rsidRPr="00DA6E2B" w14:paraId="1E1859D8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D035C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öffentliche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Veranstaltungen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Versammlungen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erlaubt</w:t>
            </w:r>
            <w:proofErr w:type="spellEnd"/>
            <w:r w:rsidRPr="00DA6E2B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51A6D8E8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 xml:space="preserve">Ja, </w:t>
            </w:r>
            <w:r w:rsidRPr="00DA6E2B">
              <w:rPr>
                <w:lang w:eastAsia="hr-HR"/>
              </w:rPr>
              <w:br/>
            </w:r>
            <w:proofErr w:type="spellStart"/>
            <w:r w:rsidRPr="00DA6E2B">
              <w:rPr>
                <w:lang w:eastAsia="hr-HR"/>
              </w:rPr>
              <w:t>maximal</w:t>
            </w:r>
            <w:proofErr w:type="spellEnd"/>
            <w:r w:rsidRPr="00DA6E2B">
              <w:rPr>
                <w:lang w:eastAsia="hr-HR"/>
              </w:rPr>
              <w:t xml:space="preserve"> 50 </w:t>
            </w:r>
            <w:proofErr w:type="spellStart"/>
            <w:r w:rsidRPr="00DA6E2B">
              <w:rPr>
                <w:lang w:eastAsia="hr-HR"/>
              </w:rPr>
              <w:t>Personen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dürfen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drinnen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maximal</w:t>
            </w:r>
            <w:proofErr w:type="spellEnd"/>
            <w:r w:rsidRPr="00DA6E2B">
              <w:rPr>
                <w:lang w:eastAsia="hr-HR"/>
              </w:rPr>
              <w:t xml:space="preserve"> 100 </w:t>
            </w:r>
            <w:proofErr w:type="spellStart"/>
            <w:r w:rsidRPr="00DA6E2B">
              <w:rPr>
                <w:lang w:eastAsia="hr-HR"/>
              </w:rPr>
              <w:t>Personen</w:t>
            </w:r>
            <w:proofErr w:type="spellEnd"/>
            <w:r w:rsidRPr="00DA6E2B">
              <w:rPr>
                <w:lang w:eastAsia="hr-HR"/>
              </w:rPr>
              <w:t xml:space="preserve"> im </w:t>
            </w:r>
            <w:proofErr w:type="spellStart"/>
            <w:r w:rsidRPr="00DA6E2B">
              <w:rPr>
                <w:lang w:eastAsia="hr-HR"/>
              </w:rPr>
              <w:t>Freien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teilnehmen</w:t>
            </w:r>
            <w:proofErr w:type="spellEnd"/>
            <w:r w:rsidRPr="00DA6E2B">
              <w:rPr>
                <w:lang w:eastAsia="hr-HR"/>
              </w:rPr>
              <w:t>.</w:t>
            </w:r>
          </w:p>
          <w:p w14:paraId="08DC191F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 xml:space="preserve">Es </w:t>
            </w:r>
            <w:proofErr w:type="spellStart"/>
            <w:r w:rsidRPr="00DA6E2B">
              <w:rPr>
                <w:lang w:eastAsia="hr-HR"/>
              </w:rPr>
              <w:t>sei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denn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es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handelt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sich</w:t>
            </w:r>
            <w:proofErr w:type="spellEnd"/>
            <w:r w:rsidRPr="00DA6E2B">
              <w:rPr>
                <w:lang w:eastAsia="hr-HR"/>
              </w:rPr>
              <w:t xml:space="preserve"> um </w:t>
            </w:r>
            <w:proofErr w:type="spellStart"/>
            <w:r w:rsidRPr="00DA6E2B">
              <w:rPr>
                <w:lang w:eastAsia="hr-HR"/>
              </w:rPr>
              <w:t>eine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öffentliche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Veranstaltung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oder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Versammlung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an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nur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Personen</w:t>
            </w:r>
            <w:proofErr w:type="spellEnd"/>
            <w:r w:rsidRPr="00DA6E2B">
              <w:rPr>
                <w:lang w:eastAsia="hr-HR"/>
              </w:rPr>
              <w:t xml:space="preserve"> mit </w:t>
            </w:r>
            <w:proofErr w:type="spellStart"/>
            <w:r w:rsidRPr="00DA6E2B">
              <w:rPr>
                <w:lang w:eastAsia="hr-HR"/>
              </w:rPr>
              <w:t>einem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hyperlink r:id="rId29" w:tgtFrame="_blank" w:history="1">
              <w:proofErr w:type="spellStart"/>
              <w:r w:rsidRPr="00DA6E2B">
                <w:rPr>
                  <w:color w:val="0000FF"/>
                  <w:u w:val="single"/>
                  <w:lang w:eastAsia="hr-HR"/>
                </w:rPr>
                <w:t>digitalen</w:t>
              </w:r>
              <w:proofErr w:type="spellEnd"/>
              <w:r w:rsidRPr="00DA6E2B">
                <w:rPr>
                  <w:color w:val="0000FF"/>
                  <w:u w:val="single"/>
                  <w:lang w:eastAsia="hr-HR"/>
                </w:rPr>
                <w:t xml:space="preserve"> COVID-</w:t>
              </w:r>
              <w:proofErr w:type="spellStart"/>
              <w:r w:rsidRPr="00DA6E2B">
                <w:rPr>
                  <w:color w:val="0000FF"/>
                  <w:u w:val="single"/>
                  <w:lang w:eastAsia="hr-HR"/>
                </w:rPr>
                <w:t>Zertifikat</w:t>
              </w:r>
              <w:proofErr w:type="spellEnd"/>
              <w:r w:rsidRPr="00DA6E2B">
                <w:rPr>
                  <w:color w:val="0000FF"/>
                  <w:u w:val="single"/>
                  <w:lang w:eastAsia="hr-HR"/>
                </w:rPr>
                <w:t xml:space="preserve"> </w:t>
              </w:r>
              <w:proofErr w:type="spellStart"/>
              <w:r w:rsidRPr="00DA6E2B">
                <w:rPr>
                  <w:color w:val="0000FF"/>
                  <w:u w:val="single"/>
                  <w:lang w:eastAsia="hr-HR"/>
                </w:rPr>
                <w:t>der</w:t>
              </w:r>
              <w:proofErr w:type="spellEnd"/>
              <w:r w:rsidRPr="00DA6E2B">
                <w:rPr>
                  <w:color w:val="0000FF"/>
                  <w:u w:val="single"/>
                  <w:lang w:eastAsia="hr-HR"/>
                </w:rPr>
                <w:t xml:space="preserve"> EU</w:t>
              </w:r>
            </w:hyperlink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teilnehmen</w:t>
            </w:r>
            <w:proofErr w:type="spellEnd"/>
            <w:r w:rsidRPr="00DA6E2B">
              <w:rPr>
                <w:lang w:eastAsia="hr-HR"/>
              </w:rPr>
              <w:t>.</w:t>
            </w:r>
          </w:p>
          <w:p w14:paraId="7EBC6FC2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Alle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öffentlichen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Veranstaltungen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Versammlungen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können</w:t>
            </w:r>
            <w:proofErr w:type="spellEnd"/>
            <w:r w:rsidRPr="00DA6E2B">
              <w:rPr>
                <w:lang w:eastAsia="hr-HR"/>
              </w:rPr>
              <w:t xml:space="preserve"> bis </w:t>
            </w:r>
            <w:proofErr w:type="spellStart"/>
            <w:r w:rsidRPr="00DA6E2B">
              <w:rPr>
                <w:lang w:eastAsia="hr-HR"/>
              </w:rPr>
              <w:t>zu</w:t>
            </w:r>
            <w:proofErr w:type="spellEnd"/>
            <w:r w:rsidRPr="00DA6E2B">
              <w:rPr>
                <w:lang w:eastAsia="hr-HR"/>
              </w:rPr>
              <w:t xml:space="preserve"> 24,00 </w:t>
            </w:r>
            <w:proofErr w:type="spellStart"/>
            <w:r w:rsidRPr="00DA6E2B">
              <w:rPr>
                <w:lang w:eastAsia="hr-HR"/>
              </w:rPr>
              <w:t>Uhr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dauern</w:t>
            </w:r>
            <w:proofErr w:type="spellEnd"/>
            <w:r w:rsidRPr="00DA6E2B">
              <w:rPr>
                <w:lang w:eastAsia="hr-HR"/>
              </w:rPr>
              <w:t>.</w:t>
            </w:r>
          </w:p>
        </w:tc>
      </w:tr>
      <w:tr w:rsidR="00DA6E2B" w:rsidRPr="00DA6E2B" w14:paraId="57AE11DA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B6A65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lastRenderedPageBreak/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Strände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Nationalparks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Naturparks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andere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Freizeiteinrichtungen</w:t>
            </w:r>
            <w:proofErr w:type="spellEnd"/>
            <w:r w:rsidRPr="00DA6E2B">
              <w:rPr>
                <w:lang w:eastAsia="hr-HR"/>
              </w:rPr>
              <w:t xml:space="preserve"> im </w:t>
            </w:r>
            <w:proofErr w:type="spellStart"/>
            <w:r w:rsidRPr="00DA6E2B">
              <w:rPr>
                <w:lang w:eastAsia="hr-HR"/>
              </w:rPr>
              <w:t>Freien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geöffnet</w:t>
            </w:r>
            <w:proofErr w:type="spellEnd"/>
            <w:r w:rsidRPr="00DA6E2B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2D6D5DA3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</w:t>
            </w:r>
          </w:p>
        </w:tc>
      </w:tr>
      <w:tr w:rsidR="00DA6E2B" w:rsidRPr="00DA6E2B" w14:paraId="3BD000BE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FB7A7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Turnhallen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Fitnesscenter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sowie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Indoor</w:t>
            </w:r>
            <w:proofErr w:type="spellEnd"/>
            <w:r w:rsidRPr="00DA6E2B">
              <w:rPr>
                <w:lang w:eastAsia="hr-HR"/>
              </w:rPr>
              <w:t xml:space="preserve">-Sport-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Freizeitzentren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geöffnet</w:t>
            </w:r>
            <w:proofErr w:type="spellEnd"/>
            <w:r w:rsidRPr="00DA6E2B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46656B3E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</w:t>
            </w:r>
          </w:p>
        </w:tc>
      </w:tr>
      <w:tr w:rsidR="00DA6E2B" w:rsidRPr="00DA6E2B" w14:paraId="10A406B6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93CFC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die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Geschäfte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geöffnet</w:t>
            </w:r>
            <w:proofErr w:type="spellEnd"/>
            <w:r w:rsidRPr="00DA6E2B">
              <w:rPr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E655FB9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Ja,</w:t>
            </w:r>
          </w:p>
          <w:p w14:paraId="3215FD52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 xml:space="preserve">mit </w:t>
            </w:r>
            <w:proofErr w:type="spellStart"/>
            <w:r w:rsidRPr="00DA6E2B">
              <w:rPr>
                <w:lang w:eastAsia="hr-HR"/>
              </w:rPr>
              <w:t>Schutzmaskenpflicht</w:t>
            </w:r>
            <w:proofErr w:type="spellEnd"/>
            <w:r w:rsidRPr="00DA6E2B">
              <w:rPr>
                <w:lang w:eastAsia="hr-HR"/>
              </w:rPr>
              <w:t>.</w:t>
            </w:r>
          </w:p>
        </w:tc>
      </w:tr>
      <w:tr w:rsidR="00DA6E2B" w:rsidRPr="00DA6E2B" w14:paraId="285AAEBB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23860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 </w:t>
            </w:r>
            <w:proofErr w:type="spellStart"/>
            <w:r w:rsidRPr="00DA6E2B">
              <w:rPr>
                <w:lang w:eastAsia="hr-HR"/>
              </w:rPr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Museen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Galerien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andere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Ausstellungsräume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geöffnet</w:t>
            </w:r>
            <w:proofErr w:type="spellEnd"/>
            <w:r w:rsidRPr="00DA6E2B">
              <w:rPr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D59A6ED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Ja,</w:t>
            </w:r>
          </w:p>
          <w:p w14:paraId="436582E0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 xml:space="preserve">mit </w:t>
            </w:r>
            <w:proofErr w:type="spellStart"/>
            <w:r w:rsidRPr="00DA6E2B">
              <w:rPr>
                <w:lang w:eastAsia="hr-HR"/>
              </w:rPr>
              <w:t>Schutzmaskenpflicht</w:t>
            </w:r>
            <w:proofErr w:type="spellEnd"/>
            <w:r w:rsidRPr="00DA6E2B">
              <w:rPr>
                <w:lang w:eastAsia="hr-HR"/>
              </w:rPr>
              <w:t>.</w:t>
            </w:r>
          </w:p>
        </w:tc>
      </w:tr>
      <w:tr w:rsidR="00DA6E2B" w:rsidRPr="00DA6E2B" w14:paraId="5436376D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E103B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Werden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professionelle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Kunstaufführungen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-</w:t>
            </w:r>
            <w:proofErr w:type="spellStart"/>
            <w:r w:rsidRPr="00DA6E2B">
              <w:rPr>
                <w:lang w:eastAsia="hr-HR"/>
              </w:rPr>
              <w:t>programme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sowie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Kinovorführungen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abgehalten</w:t>
            </w:r>
            <w:proofErr w:type="spellEnd"/>
            <w:r w:rsidRPr="00DA6E2B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7CF1682B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Ja,</w:t>
            </w:r>
            <w:r w:rsidRPr="00DA6E2B">
              <w:rPr>
                <w:lang w:eastAsia="hr-HR"/>
              </w:rPr>
              <w:br/>
              <w:t xml:space="preserve">mit </w:t>
            </w:r>
            <w:proofErr w:type="spellStart"/>
            <w:r w:rsidRPr="00DA6E2B">
              <w:rPr>
                <w:lang w:eastAsia="hr-HR"/>
              </w:rPr>
              <w:t>obligatorischer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hyperlink r:id="rId30" w:tgtFrame="_blank" w:history="1">
              <w:proofErr w:type="spellStart"/>
              <w:r w:rsidRPr="00DA6E2B">
                <w:rPr>
                  <w:color w:val="0000FF"/>
                  <w:u w:val="single"/>
                  <w:lang w:eastAsia="hr-HR"/>
                </w:rPr>
                <w:t>digitaler</w:t>
              </w:r>
              <w:proofErr w:type="spellEnd"/>
              <w:r w:rsidRPr="00DA6E2B">
                <w:rPr>
                  <w:color w:val="0000FF"/>
                  <w:u w:val="single"/>
                  <w:lang w:eastAsia="hr-HR"/>
                </w:rPr>
                <w:t xml:space="preserve"> EU-COVID-</w:t>
              </w:r>
              <w:proofErr w:type="spellStart"/>
              <w:r w:rsidRPr="00DA6E2B">
                <w:rPr>
                  <w:color w:val="0000FF"/>
                  <w:u w:val="single"/>
                  <w:lang w:eastAsia="hr-HR"/>
                </w:rPr>
                <w:t>Zertifizierung</w:t>
              </w:r>
              <w:proofErr w:type="spellEnd"/>
            </w:hyperlink>
            <w:r w:rsidRPr="00DA6E2B">
              <w:rPr>
                <w:lang w:eastAsia="hr-HR"/>
              </w:rPr>
              <w:t>.</w:t>
            </w:r>
          </w:p>
        </w:tc>
      </w:tr>
      <w:tr w:rsidR="00DA6E2B" w:rsidRPr="00DA6E2B" w14:paraId="6A0E981F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9298A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 </w:t>
            </w:r>
            <w:proofErr w:type="spellStart"/>
            <w:r w:rsidRPr="00DA6E2B">
              <w:rPr>
                <w:lang w:eastAsia="hr-HR"/>
              </w:rPr>
              <w:t>Werden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Kinovorführungen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abgehalten</w:t>
            </w:r>
            <w:proofErr w:type="spellEnd"/>
            <w:r w:rsidRPr="00DA6E2B">
              <w:rPr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7BB5DE8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</w:t>
            </w:r>
          </w:p>
        </w:tc>
      </w:tr>
      <w:tr w:rsidR="00DA6E2B" w:rsidRPr="00DA6E2B" w14:paraId="76CDC5B4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ECD6E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Casinos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geöffnet</w:t>
            </w:r>
            <w:proofErr w:type="spellEnd"/>
            <w:r w:rsidRPr="00DA6E2B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004BCB95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 </w:t>
            </w:r>
          </w:p>
        </w:tc>
      </w:tr>
      <w:tr w:rsidR="00DA6E2B" w:rsidRPr="00DA6E2B" w14:paraId="3BB0595D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67B89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Findet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Personenverkehr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innerhalb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des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Landes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ohne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Einschränkungen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statt</w:t>
            </w:r>
            <w:proofErr w:type="spellEnd"/>
            <w:r w:rsidRPr="00DA6E2B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125E0346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 xml:space="preserve">Ja, </w:t>
            </w:r>
            <w:r w:rsidRPr="00DA6E2B">
              <w:rPr>
                <w:lang w:eastAsia="hr-HR"/>
              </w:rPr>
              <w:br/>
            </w:r>
            <w:proofErr w:type="spellStart"/>
            <w:r w:rsidRPr="00DA6E2B">
              <w:rPr>
                <w:lang w:eastAsia="hr-HR"/>
              </w:rPr>
              <w:t>Passagiere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Fahrer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müssen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Schutzmasken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tragen</w:t>
            </w:r>
            <w:proofErr w:type="spellEnd"/>
            <w:r w:rsidRPr="00DA6E2B">
              <w:rPr>
                <w:lang w:eastAsia="hr-HR"/>
              </w:rPr>
              <w:t>. </w:t>
            </w:r>
          </w:p>
        </w:tc>
      </w:tr>
      <w:tr w:rsidR="00DA6E2B" w:rsidRPr="00DA6E2B" w14:paraId="5D78E286" w14:textId="77777777" w:rsidTr="00DA6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122D1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proofErr w:type="spellStart"/>
            <w:r w:rsidRPr="00DA6E2B">
              <w:rPr>
                <w:lang w:eastAsia="hr-HR"/>
              </w:rPr>
              <w:t>Schutzmasken-Tragepflicht</w:t>
            </w:r>
            <w:proofErr w:type="spellEnd"/>
            <w:r w:rsidRPr="00DA6E2B">
              <w:rPr>
                <w:lang w:eastAsia="hr-H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1AA8D" w14:textId="77777777" w:rsidR="00DA6E2B" w:rsidRPr="00DA6E2B" w:rsidRDefault="00DA6E2B" w:rsidP="00DA6E2B">
            <w:pPr>
              <w:pStyle w:val="Bezproreda"/>
              <w:rPr>
                <w:lang w:eastAsia="hr-HR"/>
              </w:rPr>
            </w:pPr>
            <w:r w:rsidRPr="00DA6E2B">
              <w:rPr>
                <w:lang w:eastAsia="hr-HR"/>
              </w:rPr>
              <w:t>Ja,</w:t>
            </w:r>
            <w:r w:rsidRPr="00DA6E2B">
              <w:rPr>
                <w:lang w:eastAsia="hr-HR"/>
              </w:rPr>
              <w:br/>
            </w:r>
            <w:proofErr w:type="spellStart"/>
            <w:r w:rsidRPr="00DA6E2B">
              <w:rPr>
                <w:lang w:eastAsia="hr-HR"/>
              </w:rPr>
              <w:t>in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allen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geschlossenen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Räumen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wenn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es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nicht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möglich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ist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einen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physischen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Abstand</w:t>
            </w:r>
            <w:proofErr w:type="spellEnd"/>
            <w:r w:rsidRPr="00DA6E2B">
              <w:rPr>
                <w:lang w:eastAsia="hr-HR"/>
              </w:rPr>
              <w:t xml:space="preserve"> von </w:t>
            </w:r>
            <w:proofErr w:type="spellStart"/>
            <w:r w:rsidRPr="00DA6E2B">
              <w:rPr>
                <w:lang w:eastAsia="hr-HR"/>
              </w:rPr>
              <w:t>mindestens</w:t>
            </w:r>
            <w:proofErr w:type="spellEnd"/>
            <w:r w:rsidRPr="00DA6E2B">
              <w:rPr>
                <w:lang w:eastAsia="hr-HR"/>
              </w:rPr>
              <w:t xml:space="preserve"> 2 </w:t>
            </w:r>
            <w:proofErr w:type="spellStart"/>
            <w:r w:rsidRPr="00DA6E2B">
              <w:rPr>
                <w:lang w:eastAsia="hr-HR"/>
              </w:rPr>
              <w:t>Metern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einzuhalten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im </w:t>
            </w:r>
            <w:proofErr w:type="spellStart"/>
            <w:r w:rsidRPr="00DA6E2B">
              <w:rPr>
                <w:lang w:eastAsia="hr-HR"/>
              </w:rPr>
              <w:t>Freien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wenn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ein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physischer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Abstand</w:t>
            </w:r>
            <w:proofErr w:type="spellEnd"/>
            <w:r w:rsidRPr="00DA6E2B">
              <w:rPr>
                <w:lang w:eastAsia="hr-HR"/>
              </w:rPr>
              <w:t xml:space="preserve"> von </w:t>
            </w:r>
            <w:proofErr w:type="spellStart"/>
            <w:r w:rsidRPr="00DA6E2B">
              <w:rPr>
                <w:lang w:eastAsia="hr-HR"/>
              </w:rPr>
              <w:t>mindestens</w:t>
            </w:r>
            <w:proofErr w:type="spellEnd"/>
            <w:r w:rsidRPr="00DA6E2B">
              <w:rPr>
                <w:lang w:eastAsia="hr-HR"/>
              </w:rPr>
              <w:t xml:space="preserve"> 1,5 </w:t>
            </w:r>
            <w:proofErr w:type="spellStart"/>
            <w:r w:rsidRPr="00DA6E2B">
              <w:rPr>
                <w:lang w:eastAsia="hr-HR"/>
              </w:rPr>
              <w:t>Metern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nicht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eingehalten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werden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kann</w:t>
            </w:r>
            <w:proofErr w:type="spellEnd"/>
            <w:r w:rsidRPr="00DA6E2B">
              <w:rPr>
                <w:lang w:eastAsia="hr-HR"/>
              </w:rPr>
              <w:t>.</w:t>
            </w:r>
            <w:r w:rsidRPr="00DA6E2B">
              <w:rPr>
                <w:lang w:eastAsia="hr-HR"/>
              </w:rPr>
              <w:br/>
            </w:r>
            <w:proofErr w:type="spellStart"/>
            <w:r w:rsidRPr="00DA6E2B">
              <w:rPr>
                <w:lang w:eastAsia="hr-HR"/>
              </w:rPr>
              <w:t>Außerdem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sind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Schutzmasken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erforderlich</w:t>
            </w:r>
            <w:proofErr w:type="spellEnd"/>
            <w:r w:rsidRPr="00DA6E2B">
              <w:rPr>
                <w:lang w:eastAsia="hr-HR"/>
              </w:rPr>
              <w:t>:</w:t>
            </w:r>
            <w:r w:rsidRPr="00DA6E2B">
              <w:rPr>
                <w:lang w:eastAsia="hr-HR"/>
              </w:rPr>
              <w:br/>
              <w:t xml:space="preserve">- </w:t>
            </w:r>
            <w:proofErr w:type="spellStart"/>
            <w:r w:rsidRPr="00DA6E2B">
              <w:rPr>
                <w:lang w:eastAsia="hr-HR"/>
              </w:rPr>
              <w:t>bei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öffentlichen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Veranstaltungen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Versammlungen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Innenräumen</w:t>
            </w:r>
            <w:proofErr w:type="spellEnd"/>
            <w:r w:rsidRPr="00DA6E2B">
              <w:rPr>
                <w:lang w:eastAsia="hr-HR"/>
              </w:rPr>
              <w:t xml:space="preserve"> mit </w:t>
            </w:r>
            <w:proofErr w:type="spellStart"/>
            <w:r w:rsidRPr="00DA6E2B">
              <w:rPr>
                <w:lang w:eastAsia="hr-HR"/>
              </w:rPr>
              <w:t>mehr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als</w:t>
            </w:r>
            <w:proofErr w:type="spellEnd"/>
            <w:r w:rsidRPr="00DA6E2B">
              <w:rPr>
                <w:lang w:eastAsia="hr-HR"/>
              </w:rPr>
              <w:t xml:space="preserve"> 50 </w:t>
            </w:r>
            <w:proofErr w:type="spellStart"/>
            <w:r w:rsidRPr="00DA6E2B">
              <w:rPr>
                <w:lang w:eastAsia="hr-HR"/>
              </w:rPr>
              <w:t>Personen</w:t>
            </w:r>
            <w:proofErr w:type="spellEnd"/>
            <w:r w:rsidRPr="00DA6E2B">
              <w:rPr>
                <w:lang w:eastAsia="hr-HR"/>
              </w:rPr>
              <w:t>;</w:t>
            </w:r>
            <w:r w:rsidRPr="00DA6E2B">
              <w:rPr>
                <w:lang w:eastAsia="hr-HR"/>
              </w:rPr>
              <w:br/>
              <w:t xml:space="preserve">- </w:t>
            </w:r>
            <w:proofErr w:type="spellStart"/>
            <w:r w:rsidRPr="00DA6E2B">
              <w:rPr>
                <w:lang w:eastAsia="hr-HR"/>
              </w:rPr>
              <w:t>auf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Messen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anderen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Formen</w:t>
            </w:r>
            <w:proofErr w:type="spellEnd"/>
            <w:r w:rsidRPr="00DA6E2B">
              <w:rPr>
                <w:lang w:eastAsia="hr-HR"/>
              </w:rPr>
              <w:t xml:space="preserve"> von </w:t>
            </w:r>
            <w:proofErr w:type="spellStart"/>
            <w:r w:rsidRPr="00DA6E2B">
              <w:rPr>
                <w:lang w:eastAsia="hr-HR"/>
              </w:rPr>
              <w:t>Wirtschaftsveranstaltungen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oder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Veranstaltungen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bei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denen</w:t>
            </w:r>
            <w:proofErr w:type="spellEnd"/>
            <w:r w:rsidRPr="00DA6E2B">
              <w:rPr>
                <w:lang w:eastAsia="hr-HR"/>
              </w:rPr>
              <w:t xml:space="preserve"> Produkte </w:t>
            </w:r>
            <w:proofErr w:type="spellStart"/>
            <w:r w:rsidRPr="00DA6E2B">
              <w:rPr>
                <w:lang w:eastAsia="hr-HR"/>
              </w:rPr>
              <w:t>verkauft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ausgestellt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oder</w:t>
            </w:r>
            <w:proofErr w:type="spellEnd"/>
            <w:r w:rsidRPr="00DA6E2B">
              <w:rPr>
                <w:lang w:eastAsia="hr-HR"/>
              </w:rPr>
              <w:t xml:space="preserve"> im </w:t>
            </w:r>
            <w:proofErr w:type="spellStart"/>
            <w:r w:rsidRPr="00DA6E2B">
              <w:rPr>
                <w:lang w:eastAsia="hr-HR"/>
              </w:rPr>
              <w:t>Freien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ausgestellt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werden</w:t>
            </w:r>
            <w:proofErr w:type="spellEnd"/>
            <w:r w:rsidRPr="00DA6E2B">
              <w:rPr>
                <w:lang w:eastAsia="hr-HR"/>
              </w:rPr>
              <w:t>;</w:t>
            </w:r>
            <w:r w:rsidRPr="00DA6E2B">
              <w:rPr>
                <w:lang w:eastAsia="hr-HR"/>
              </w:rPr>
              <w:br/>
              <w:t xml:space="preserve">- </w:t>
            </w:r>
            <w:proofErr w:type="spellStart"/>
            <w:r w:rsidRPr="00DA6E2B">
              <w:rPr>
                <w:lang w:eastAsia="hr-HR"/>
              </w:rPr>
              <w:t>bei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Konferenzen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Kongressen</w:t>
            </w:r>
            <w:proofErr w:type="spellEnd"/>
            <w:r w:rsidRPr="00DA6E2B">
              <w:rPr>
                <w:lang w:eastAsia="hr-HR"/>
              </w:rPr>
              <w:t>;</w:t>
            </w:r>
            <w:r w:rsidRPr="00DA6E2B">
              <w:rPr>
                <w:lang w:eastAsia="hr-HR"/>
              </w:rPr>
              <w:br/>
              <w:t xml:space="preserve">- </w:t>
            </w:r>
            <w:proofErr w:type="spellStart"/>
            <w:r w:rsidRPr="00DA6E2B">
              <w:rPr>
                <w:lang w:eastAsia="hr-HR"/>
              </w:rPr>
              <w:t>bei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Indoor-Sportwettkämpfen</w:t>
            </w:r>
            <w:proofErr w:type="spellEnd"/>
            <w:r w:rsidRPr="00DA6E2B">
              <w:rPr>
                <w:lang w:eastAsia="hr-HR"/>
              </w:rPr>
              <w:t>;</w:t>
            </w:r>
            <w:r w:rsidRPr="00DA6E2B">
              <w:rPr>
                <w:lang w:eastAsia="hr-HR"/>
              </w:rPr>
              <w:br/>
              <w:t xml:space="preserve">- </w:t>
            </w:r>
            <w:proofErr w:type="spellStart"/>
            <w:r w:rsidRPr="00DA6E2B">
              <w:rPr>
                <w:lang w:eastAsia="hr-HR"/>
              </w:rPr>
              <w:t>bei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religiösen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Zeremonien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Versammlungen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Innenräumen</w:t>
            </w:r>
            <w:proofErr w:type="spellEnd"/>
            <w:r w:rsidRPr="00DA6E2B">
              <w:rPr>
                <w:lang w:eastAsia="hr-HR"/>
              </w:rPr>
              <w:t>;</w:t>
            </w:r>
            <w:r w:rsidRPr="00DA6E2B">
              <w:rPr>
                <w:lang w:eastAsia="hr-HR"/>
              </w:rPr>
              <w:br/>
              <w:t xml:space="preserve">- </w:t>
            </w:r>
            <w:proofErr w:type="spellStart"/>
            <w:r w:rsidRPr="00DA6E2B">
              <w:rPr>
                <w:lang w:eastAsia="hr-HR"/>
              </w:rPr>
              <w:t>in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Geschäften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Dienstleistungs</w:t>
            </w:r>
            <w:proofErr w:type="spellEnd"/>
            <w:r w:rsidRPr="00DA6E2B">
              <w:rPr>
                <w:lang w:eastAsia="hr-HR"/>
              </w:rPr>
              <w:t xml:space="preserve">-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Gastronomiebetrieben</w:t>
            </w:r>
            <w:proofErr w:type="spellEnd"/>
            <w:r w:rsidRPr="00DA6E2B">
              <w:rPr>
                <w:lang w:eastAsia="hr-HR"/>
              </w:rPr>
              <w:t xml:space="preserve"> (</w:t>
            </w:r>
            <w:proofErr w:type="spellStart"/>
            <w:r w:rsidRPr="00DA6E2B">
              <w:rPr>
                <w:lang w:eastAsia="hr-HR"/>
              </w:rPr>
              <w:t>Gäste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Mitarbeiter</w:t>
            </w:r>
            <w:proofErr w:type="spellEnd"/>
            <w:r w:rsidRPr="00DA6E2B">
              <w:rPr>
                <w:lang w:eastAsia="hr-HR"/>
              </w:rPr>
              <w:t>);</w:t>
            </w:r>
            <w:r w:rsidRPr="00DA6E2B">
              <w:rPr>
                <w:lang w:eastAsia="hr-HR"/>
              </w:rPr>
              <w:br/>
              <w:t xml:space="preserve">- </w:t>
            </w:r>
            <w:proofErr w:type="spellStart"/>
            <w:r w:rsidRPr="00DA6E2B">
              <w:rPr>
                <w:lang w:eastAsia="hr-HR"/>
              </w:rPr>
              <w:t>in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Unternehmen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Einrichtungen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Institutionen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die</w:t>
            </w:r>
            <w:proofErr w:type="spellEnd"/>
            <w:r w:rsidRPr="00DA6E2B">
              <w:rPr>
                <w:lang w:eastAsia="hr-HR"/>
              </w:rPr>
              <w:t xml:space="preserve"> mit </w:t>
            </w:r>
            <w:proofErr w:type="spellStart"/>
            <w:r w:rsidRPr="00DA6E2B">
              <w:rPr>
                <w:lang w:eastAsia="hr-HR"/>
              </w:rPr>
              <w:t>Kunden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>/</w:t>
            </w:r>
            <w:proofErr w:type="spellStart"/>
            <w:r w:rsidRPr="00DA6E2B">
              <w:rPr>
                <w:lang w:eastAsia="hr-HR"/>
              </w:rPr>
              <w:t>oder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Besuchern</w:t>
            </w:r>
            <w:proofErr w:type="spellEnd"/>
            <w:r w:rsidRPr="00DA6E2B">
              <w:rPr>
                <w:lang w:eastAsia="hr-HR"/>
              </w:rPr>
              <w:t xml:space="preserve"> (</w:t>
            </w:r>
            <w:proofErr w:type="spellStart"/>
            <w:r w:rsidRPr="00DA6E2B">
              <w:rPr>
                <w:lang w:eastAsia="hr-HR"/>
              </w:rPr>
              <w:t>Kunden</w:t>
            </w:r>
            <w:proofErr w:type="spellEnd"/>
            <w:r w:rsidRPr="00DA6E2B">
              <w:rPr>
                <w:lang w:eastAsia="hr-HR"/>
              </w:rPr>
              <w:t xml:space="preserve">, </w:t>
            </w:r>
            <w:proofErr w:type="spellStart"/>
            <w:r w:rsidRPr="00DA6E2B">
              <w:rPr>
                <w:lang w:eastAsia="hr-HR"/>
              </w:rPr>
              <w:t>Besuchern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und</w:t>
            </w:r>
            <w:proofErr w:type="spellEnd"/>
            <w:r w:rsidRPr="00DA6E2B">
              <w:rPr>
                <w:lang w:eastAsia="hr-HR"/>
              </w:rPr>
              <w:t xml:space="preserve"> </w:t>
            </w:r>
            <w:proofErr w:type="spellStart"/>
            <w:r w:rsidRPr="00DA6E2B">
              <w:rPr>
                <w:lang w:eastAsia="hr-HR"/>
              </w:rPr>
              <w:t>Mitarbeitern</w:t>
            </w:r>
            <w:proofErr w:type="spellEnd"/>
            <w:r w:rsidRPr="00DA6E2B">
              <w:rPr>
                <w:lang w:eastAsia="hr-HR"/>
              </w:rPr>
              <w:t xml:space="preserve">) </w:t>
            </w:r>
            <w:proofErr w:type="spellStart"/>
            <w:r w:rsidRPr="00DA6E2B">
              <w:rPr>
                <w:lang w:eastAsia="hr-HR"/>
              </w:rPr>
              <w:t>arbeiten</w:t>
            </w:r>
            <w:proofErr w:type="spellEnd"/>
            <w:r w:rsidRPr="00DA6E2B">
              <w:rPr>
                <w:lang w:eastAsia="hr-HR"/>
              </w:rPr>
              <w:t>.</w:t>
            </w:r>
          </w:p>
        </w:tc>
      </w:tr>
    </w:tbl>
    <w:p w14:paraId="01971FD3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1DAC9FC5" w14:textId="77777777" w:rsidR="00DA6E2B" w:rsidRPr="00DA6E2B" w:rsidRDefault="00DA6E2B" w:rsidP="00DA6E2B">
      <w:pPr>
        <w:pStyle w:val="Bezproreda"/>
        <w:rPr>
          <w:lang w:eastAsia="hr-HR"/>
        </w:rPr>
      </w:pPr>
      <w:hyperlink r:id="rId31" w:tgtFrame="_blank" w:history="1">
        <w:r w:rsidRPr="00DA6E2B">
          <w:rPr>
            <w:color w:val="0000FF"/>
            <w:u w:val="single"/>
            <w:lang w:eastAsia="hr-HR"/>
          </w:rPr>
          <w:t>Digitale COVID-</w:t>
        </w:r>
        <w:proofErr w:type="spellStart"/>
        <w:r w:rsidRPr="00DA6E2B">
          <w:rPr>
            <w:color w:val="0000FF"/>
            <w:u w:val="single"/>
            <w:lang w:eastAsia="hr-HR"/>
          </w:rPr>
          <w:t>Zertifizierung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der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EU</w:t>
        </w:r>
      </w:hyperlink>
      <w:r w:rsidRPr="00DA6E2B">
        <w:rPr>
          <w:lang w:eastAsia="hr-HR"/>
        </w:rPr>
        <w:br/>
      </w:r>
      <w:proofErr w:type="spellStart"/>
      <w:r w:rsidRPr="00DA6E2B">
        <w:rPr>
          <w:i/>
          <w:iCs/>
          <w:lang w:eastAsia="hr-HR"/>
        </w:rPr>
        <w:t>Für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Teilnahme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ist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eine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digitale</w:t>
      </w:r>
      <w:proofErr w:type="spellEnd"/>
      <w:r w:rsidRPr="00DA6E2B">
        <w:rPr>
          <w:i/>
          <w:iCs/>
          <w:lang w:eastAsia="hr-HR"/>
        </w:rPr>
        <w:t xml:space="preserve"> COVID-</w:t>
      </w:r>
      <w:proofErr w:type="spellStart"/>
      <w:r w:rsidRPr="00DA6E2B">
        <w:rPr>
          <w:i/>
          <w:iCs/>
          <w:lang w:eastAsia="hr-HR"/>
        </w:rPr>
        <w:t>Zertifizierung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der</w:t>
      </w:r>
      <w:proofErr w:type="spellEnd"/>
      <w:r w:rsidRPr="00DA6E2B">
        <w:rPr>
          <w:i/>
          <w:iCs/>
          <w:lang w:eastAsia="hr-HR"/>
        </w:rPr>
        <w:t xml:space="preserve"> EU </w:t>
      </w:r>
      <w:proofErr w:type="spellStart"/>
      <w:r w:rsidRPr="00DA6E2B">
        <w:rPr>
          <w:i/>
          <w:iCs/>
          <w:lang w:eastAsia="hr-HR"/>
        </w:rPr>
        <w:t>erforderlich</w:t>
      </w:r>
      <w:proofErr w:type="spellEnd"/>
      <w:r w:rsidRPr="00DA6E2B">
        <w:rPr>
          <w:i/>
          <w:iCs/>
          <w:lang w:eastAsia="hr-HR"/>
        </w:rPr>
        <w:t>:</w:t>
      </w:r>
      <w:r w:rsidRPr="00DA6E2B">
        <w:rPr>
          <w:i/>
          <w:iCs/>
          <w:lang w:eastAsia="hr-HR"/>
        </w:rPr>
        <w:br/>
        <w:t xml:space="preserve">1. </w:t>
      </w:r>
      <w:proofErr w:type="spellStart"/>
      <w:r w:rsidRPr="00DA6E2B">
        <w:rPr>
          <w:i/>
          <w:iCs/>
          <w:lang w:eastAsia="hr-HR"/>
        </w:rPr>
        <w:t>bei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allen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öffentlichen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Veranstaltungen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Versammlungen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Feierlichkeiten</w:t>
      </w:r>
      <w:proofErr w:type="spellEnd"/>
      <w:r w:rsidRPr="00DA6E2B">
        <w:rPr>
          <w:i/>
          <w:iCs/>
          <w:lang w:eastAsia="hr-HR"/>
        </w:rPr>
        <w:t xml:space="preserve"> mit </w:t>
      </w:r>
      <w:proofErr w:type="spellStart"/>
      <w:r w:rsidRPr="00DA6E2B">
        <w:rPr>
          <w:i/>
          <w:iCs/>
          <w:lang w:eastAsia="hr-HR"/>
        </w:rPr>
        <w:t>mehr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als</w:t>
      </w:r>
      <w:proofErr w:type="spellEnd"/>
      <w:r w:rsidRPr="00DA6E2B">
        <w:rPr>
          <w:i/>
          <w:iCs/>
          <w:lang w:eastAsia="hr-HR"/>
        </w:rPr>
        <w:t xml:space="preserve"> 50 </w:t>
      </w:r>
      <w:proofErr w:type="spellStart"/>
      <w:r w:rsidRPr="00DA6E2B">
        <w:rPr>
          <w:i/>
          <w:iCs/>
          <w:lang w:eastAsia="hr-HR"/>
        </w:rPr>
        <w:t>Personen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Innenräumen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mit </w:t>
      </w:r>
      <w:proofErr w:type="spellStart"/>
      <w:r w:rsidRPr="00DA6E2B">
        <w:rPr>
          <w:i/>
          <w:iCs/>
          <w:lang w:eastAsia="hr-HR"/>
        </w:rPr>
        <w:t>mehr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als</w:t>
      </w:r>
      <w:proofErr w:type="spellEnd"/>
      <w:r w:rsidRPr="00DA6E2B">
        <w:rPr>
          <w:i/>
          <w:iCs/>
          <w:lang w:eastAsia="hr-HR"/>
        </w:rPr>
        <w:t xml:space="preserve"> 100 </w:t>
      </w:r>
      <w:proofErr w:type="spellStart"/>
      <w:r w:rsidRPr="00DA6E2B">
        <w:rPr>
          <w:i/>
          <w:iCs/>
          <w:lang w:eastAsia="hr-HR"/>
        </w:rPr>
        <w:t>Personen</w:t>
      </w:r>
      <w:proofErr w:type="spellEnd"/>
      <w:r w:rsidRPr="00DA6E2B">
        <w:rPr>
          <w:i/>
          <w:iCs/>
          <w:lang w:eastAsia="hr-HR"/>
        </w:rPr>
        <w:t xml:space="preserve"> im </w:t>
      </w:r>
      <w:proofErr w:type="spellStart"/>
      <w:r w:rsidRPr="00DA6E2B">
        <w:rPr>
          <w:i/>
          <w:iCs/>
          <w:lang w:eastAsia="hr-HR"/>
        </w:rPr>
        <w:t>Freien</w:t>
      </w:r>
      <w:proofErr w:type="spellEnd"/>
      <w:r w:rsidRPr="00DA6E2B">
        <w:rPr>
          <w:i/>
          <w:iCs/>
          <w:lang w:eastAsia="hr-HR"/>
        </w:rPr>
        <w:br/>
        <w:t xml:space="preserve">2. </w:t>
      </w:r>
      <w:proofErr w:type="spellStart"/>
      <w:r w:rsidRPr="00DA6E2B">
        <w:rPr>
          <w:i/>
          <w:iCs/>
          <w:lang w:eastAsia="hr-HR"/>
        </w:rPr>
        <w:t>bei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professionellen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künstlerischen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Darbietungen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Programmen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kulturellenund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künstlerischen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Laiendarbietungen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Programmen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Veranstaltungen</w:t>
      </w:r>
      <w:proofErr w:type="spellEnd"/>
      <w:r w:rsidRPr="00DA6E2B">
        <w:rPr>
          <w:i/>
          <w:iCs/>
          <w:lang w:eastAsia="hr-HR"/>
        </w:rPr>
        <w:br/>
        <w:t xml:space="preserve">3. </w:t>
      </w:r>
      <w:proofErr w:type="spellStart"/>
      <w:r w:rsidRPr="00DA6E2B">
        <w:rPr>
          <w:i/>
          <w:iCs/>
          <w:lang w:eastAsia="hr-HR"/>
        </w:rPr>
        <w:t>auf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Messen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anderen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wirtschaftlichen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Veranstaltungen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Veranstaltungen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bei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denen</w:t>
      </w:r>
      <w:proofErr w:type="spellEnd"/>
      <w:r w:rsidRPr="00DA6E2B">
        <w:rPr>
          <w:i/>
          <w:iCs/>
          <w:lang w:eastAsia="hr-HR"/>
        </w:rPr>
        <w:t xml:space="preserve"> Produkte </w:t>
      </w:r>
      <w:proofErr w:type="spellStart"/>
      <w:r w:rsidRPr="00DA6E2B">
        <w:rPr>
          <w:i/>
          <w:iCs/>
          <w:lang w:eastAsia="hr-HR"/>
        </w:rPr>
        <w:t>verkauft</w:t>
      </w:r>
      <w:proofErr w:type="spellEnd"/>
      <w:r w:rsidRPr="00DA6E2B">
        <w:rPr>
          <w:i/>
          <w:iCs/>
          <w:lang w:eastAsia="hr-HR"/>
        </w:rPr>
        <w:t xml:space="preserve">, </w:t>
      </w:r>
      <w:proofErr w:type="spellStart"/>
      <w:r w:rsidRPr="00DA6E2B">
        <w:rPr>
          <w:i/>
          <w:iCs/>
          <w:lang w:eastAsia="hr-HR"/>
        </w:rPr>
        <w:t>ausgestellt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oder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Innenräumen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präsentiert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werden</w:t>
      </w:r>
      <w:proofErr w:type="spellEnd"/>
      <w:r w:rsidRPr="00DA6E2B">
        <w:rPr>
          <w:i/>
          <w:iCs/>
          <w:lang w:eastAsia="hr-HR"/>
        </w:rPr>
        <w:br/>
        <w:t xml:space="preserve">4. </w:t>
      </w:r>
      <w:proofErr w:type="spellStart"/>
      <w:r w:rsidRPr="00DA6E2B">
        <w:rPr>
          <w:i/>
          <w:iCs/>
          <w:lang w:eastAsia="hr-HR"/>
        </w:rPr>
        <w:t>Konferenzen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und</w:t>
      </w:r>
      <w:proofErr w:type="spellEnd"/>
      <w:r w:rsidRPr="00DA6E2B">
        <w:rPr>
          <w:i/>
          <w:iCs/>
          <w:lang w:eastAsia="hr-HR"/>
        </w:rPr>
        <w:t xml:space="preserve"> </w:t>
      </w:r>
      <w:proofErr w:type="spellStart"/>
      <w:r w:rsidRPr="00DA6E2B">
        <w:rPr>
          <w:i/>
          <w:iCs/>
          <w:lang w:eastAsia="hr-HR"/>
        </w:rPr>
        <w:t>Kongresse</w:t>
      </w:r>
      <w:proofErr w:type="spellEnd"/>
      <w:r w:rsidRPr="00DA6E2B">
        <w:rPr>
          <w:i/>
          <w:iCs/>
          <w:lang w:eastAsia="hr-HR"/>
        </w:rPr>
        <w:br/>
        <w:t xml:space="preserve">5. </w:t>
      </w:r>
      <w:proofErr w:type="spellStart"/>
      <w:r w:rsidRPr="00DA6E2B">
        <w:rPr>
          <w:i/>
          <w:iCs/>
          <w:lang w:eastAsia="hr-HR"/>
        </w:rPr>
        <w:t>Sportwettkämpfe</w:t>
      </w:r>
      <w:proofErr w:type="spellEnd"/>
    </w:p>
    <w:p w14:paraId="027A124D" w14:textId="77777777" w:rsidR="00DA6E2B" w:rsidRPr="00DA6E2B" w:rsidRDefault="00DA6E2B" w:rsidP="00DA6E2B">
      <w:pPr>
        <w:pStyle w:val="Bezproreda"/>
        <w:rPr>
          <w:lang w:eastAsia="hr-HR"/>
        </w:rPr>
      </w:pPr>
    </w:p>
    <w:p w14:paraId="201CC8C3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Ausstellung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digitaler</w:t>
      </w:r>
      <w:proofErr w:type="spellEnd"/>
      <w:r w:rsidRPr="00DA6E2B">
        <w:rPr>
          <w:lang w:eastAsia="hr-HR"/>
        </w:rPr>
        <w:t xml:space="preserve"> EU-COVID-</w:t>
      </w:r>
      <w:proofErr w:type="spellStart"/>
      <w:r w:rsidRPr="00DA6E2B">
        <w:rPr>
          <w:lang w:eastAsia="hr-HR"/>
        </w:rPr>
        <w:t>Zertifikate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ausländische</w:t>
      </w:r>
      <w:proofErr w:type="spellEnd"/>
      <w:r w:rsidRPr="00DA6E2B">
        <w:rPr>
          <w:lang w:eastAsia="hr-HR"/>
        </w:rPr>
        <w:t xml:space="preserve"> EU-</w:t>
      </w:r>
      <w:proofErr w:type="spellStart"/>
      <w:r w:rsidRPr="00DA6E2B">
        <w:rPr>
          <w:lang w:eastAsia="hr-HR"/>
        </w:rPr>
        <w:t>Bürger</w:t>
      </w:r>
      <w:proofErr w:type="spellEnd"/>
      <w:r w:rsidRPr="00DA6E2B">
        <w:rPr>
          <w:lang w:eastAsia="hr-HR"/>
        </w:rPr>
        <w:t>:</w:t>
      </w: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kein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digitales</w:t>
      </w:r>
      <w:proofErr w:type="spellEnd"/>
      <w:r w:rsidRPr="00DA6E2B">
        <w:rPr>
          <w:lang w:eastAsia="hr-HR"/>
        </w:rPr>
        <w:t xml:space="preserve"> EU-COVID-</w:t>
      </w:r>
      <w:proofErr w:type="spellStart"/>
      <w:r w:rsidRPr="00DA6E2B">
        <w:rPr>
          <w:lang w:eastAsia="hr-HR"/>
        </w:rPr>
        <w:t>Zertifikat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haben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ihrem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Land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einem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EU / EWR-</w:t>
      </w:r>
      <w:proofErr w:type="spellStart"/>
      <w:r w:rsidRPr="00DA6E2B">
        <w:rPr>
          <w:lang w:eastAsia="hr-HR"/>
        </w:rPr>
        <w:lastRenderedPageBreak/>
        <w:t>Mitgliedstaaten</w:t>
      </w:r>
      <w:proofErr w:type="spellEnd"/>
      <w:r w:rsidRPr="00DA6E2B">
        <w:rPr>
          <w:lang w:eastAsia="hr-HR"/>
        </w:rPr>
        <w:t xml:space="preserve">) </w:t>
      </w:r>
      <w:proofErr w:type="spellStart"/>
      <w:r w:rsidRPr="00DA6E2B">
        <w:rPr>
          <w:lang w:eastAsia="hr-HR"/>
        </w:rPr>
        <w:t>ausgestellt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wurde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können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alle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ausländischen</w:t>
      </w:r>
      <w:proofErr w:type="spellEnd"/>
      <w:r w:rsidRPr="00DA6E2B">
        <w:rPr>
          <w:lang w:eastAsia="hr-HR"/>
        </w:rPr>
        <w:t xml:space="preserve"> EU-</w:t>
      </w:r>
      <w:proofErr w:type="spellStart"/>
      <w:r w:rsidRPr="00DA6E2B">
        <w:rPr>
          <w:lang w:eastAsia="hr-HR"/>
        </w:rPr>
        <w:t>Bürger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einschließlich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Gäste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aufhalten</w:t>
      </w:r>
      <w:proofErr w:type="spellEnd"/>
      <w:r w:rsidRPr="00DA6E2B">
        <w:rPr>
          <w:lang w:eastAsia="hr-HR"/>
        </w:rPr>
        <w:t xml:space="preserve">)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COVID-19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getestet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beantragen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Erhalt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negativen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Ergebnisses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Ausstellung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digitalen</w:t>
      </w:r>
      <w:proofErr w:type="spellEnd"/>
      <w:r w:rsidRPr="00DA6E2B">
        <w:rPr>
          <w:lang w:eastAsia="hr-HR"/>
        </w:rPr>
        <w:t xml:space="preserve"> COVID-</w:t>
      </w:r>
      <w:proofErr w:type="spellStart"/>
      <w:r w:rsidRPr="00DA6E2B">
        <w:rPr>
          <w:lang w:eastAsia="hr-HR"/>
        </w:rPr>
        <w:t>Zertifikats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EU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bestimmten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Einrichtungen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Tests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COVID-19 </w:t>
      </w:r>
      <w:proofErr w:type="spellStart"/>
      <w:r w:rsidRPr="00DA6E2B">
        <w:rPr>
          <w:lang w:eastAsia="hr-HR"/>
        </w:rPr>
        <w:t>durchführen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Liste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Institutionen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finden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hyperlink r:id="rId32" w:tgtFrame="_blank" w:history="1">
        <w:r w:rsidRPr="00DA6E2B">
          <w:rPr>
            <w:color w:val="0000FF"/>
            <w:u w:val="single"/>
            <w:lang w:eastAsia="hr-HR"/>
          </w:rPr>
          <w:t>HIER</w:t>
        </w:r>
      </w:hyperlink>
      <w:r w:rsidRPr="00DA6E2B">
        <w:rPr>
          <w:lang w:eastAsia="hr-HR"/>
        </w:rPr>
        <w:t>.</w:t>
      </w:r>
    </w:p>
    <w:p w14:paraId="0B4EA631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Drittstaatsangehörige</w:t>
      </w:r>
      <w:proofErr w:type="spellEnd"/>
      <w:r w:rsidRPr="00DA6E2B">
        <w:rPr>
          <w:lang w:eastAsia="hr-HR"/>
        </w:rPr>
        <w:t>:</w:t>
      </w: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Drittstaatsangehörige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können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genannten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Arten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Versammlungen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teilnehmen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müssen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jedoch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zuvor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ihrem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Land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ausgestellte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Bescheinigung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folgt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vorlegen</w:t>
      </w:r>
      <w:proofErr w:type="spellEnd"/>
      <w:r w:rsidRPr="00DA6E2B">
        <w:rPr>
          <w:lang w:eastAsia="hr-HR"/>
        </w:rPr>
        <w:t>:</w:t>
      </w:r>
      <w:r w:rsidRPr="00DA6E2B">
        <w:rPr>
          <w:lang w:eastAsia="hr-HR"/>
        </w:rPr>
        <w:br/>
        <w:t xml:space="preserve">1. </w:t>
      </w:r>
      <w:proofErr w:type="spellStart"/>
      <w:r w:rsidRPr="00DA6E2B">
        <w:rPr>
          <w:lang w:eastAsia="hr-HR"/>
        </w:rPr>
        <w:t>gegen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Impfausweises</w:t>
      </w:r>
      <w:proofErr w:type="spellEnd"/>
      <w:r w:rsidRPr="00DA6E2B">
        <w:rPr>
          <w:lang w:eastAsia="hr-HR"/>
        </w:rPr>
        <w:t>;</w:t>
      </w:r>
      <w:r w:rsidRPr="00DA6E2B">
        <w:rPr>
          <w:lang w:eastAsia="hr-HR"/>
        </w:rPr>
        <w:br/>
        <w:t xml:space="preserve">2.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Vorlage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Genesungsbescheinigung</w:t>
      </w:r>
      <w:proofErr w:type="spellEnd"/>
      <w:r w:rsidRPr="00DA6E2B">
        <w:rPr>
          <w:lang w:eastAsia="hr-HR"/>
        </w:rPr>
        <w:t xml:space="preserve"> von COVID-19;</w:t>
      </w:r>
      <w:r w:rsidRPr="00DA6E2B">
        <w:rPr>
          <w:lang w:eastAsia="hr-HR"/>
        </w:rPr>
        <w:br/>
        <w:t xml:space="preserve">3.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negatives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Testergebnis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COVID-19 - </w:t>
      </w:r>
      <w:proofErr w:type="spellStart"/>
      <w:r w:rsidRPr="00DA6E2B">
        <w:rPr>
          <w:lang w:eastAsia="hr-HR"/>
        </w:rPr>
        <w:t>vor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Teilnahme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</w:t>
      </w:r>
      <w:proofErr w:type="spellEnd"/>
      <w:r w:rsidRPr="00DA6E2B">
        <w:rPr>
          <w:lang w:eastAsia="hr-HR"/>
        </w:rPr>
        <w:t xml:space="preserve"> Test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COVID-19 (PCR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ANTIGEN-SCHNELLTEST) </w:t>
      </w:r>
      <w:proofErr w:type="spellStart"/>
      <w:r w:rsidRPr="00DA6E2B">
        <w:rPr>
          <w:lang w:eastAsia="hr-HR"/>
        </w:rPr>
        <w:t>erforderlich</w:t>
      </w:r>
      <w:proofErr w:type="spellEnd"/>
      <w:r w:rsidRPr="00DA6E2B">
        <w:rPr>
          <w:lang w:eastAsia="hr-HR"/>
        </w:rPr>
        <w:t>.</w:t>
      </w:r>
    </w:p>
    <w:p w14:paraId="634A6141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3781ECB1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Weitere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Informationen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aktuellen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Maßnahmen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Reisende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andere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Länder</w:t>
      </w:r>
      <w:proofErr w:type="spellEnd"/>
      <w:r w:rsidRPr="00DA6E2B">
        <w:rPr>
          <w:lang w:eastAsia="hr-HR"/>
        </w:rPr>
        <w:t>:</w:t>
      </w:r>
      <w:r w:rsidRPr="00DA6E2B">
        <w:rPr>
          <w:lang w:eastAsia="hr-HR"/>
        </w:rPr>
        <w:br/>
      </w:r>
      <w:hyperlink r:id="rId33" w:tgtFrame="_blank" w:history="1">
        <w:r w:rsidRPr="00DA6E2B">
          <w:rPr>
            <w:color w:val="0000FF"/>
            <w:u w:val="single"/>
            <w:lang w:eastAsia="hr-HR"/>
          </w:rPr>
          <w:t>https://reopen.europa.eu</w:t>
        </w:r>
      </w:hyperlink>
    </w:p>
    <w:p w14:paraId="0E621E04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i/>
          <w:iCs/>
          <w:lang w:eastAsia="hr-HR"/>
        </w:rPr>
        <w:t>WICHTIG:</w:t>
      </w:r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Bevor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Sie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auf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die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nach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Kroatien</w:t>
      </w:r>
      <w:proofErr w:type="spellEnd"/>
      <w:r w:rsidRPr="00DA6E2B">
        <w:rPr>
          <w:i/>
          <w:iCs/>
          <w:u w:val="single"/>
          <w:lang w:eastAsia="hr-HR"/>
        </w:rPr>
        <w:t xml:space="preserve"> Reise </w:t>
      </w:r>
      <w:proofErr w:type="spellStart"/>
      <w:r w:rsidRPr="00DA6E2B">
        <w:rPr>
          <w:i/>
          <w:iCs/>
          <w:u w:val="single"/>
          <w:lang w:eastAsia="hr-HR"/>
        </w:rPr>
        <w:t>gehen</w:t>
      </w:r>
      <w:proofErr w:type="spellEnd"/>
      <w:r w:rsidRPr="00DA6E2B">
        <w:rPr>
          <w:i/>
          <w:iCs/>
          <w:u w:val="single"/>
          <w:lang w:eastAsia="hr-HR"/>
        </w:rPr>
        <w:t xml:space="preserve">, </w:t>
      </w:r>
      <w:proofErr w:type="spellStart"/>
      <w:r w:rsidRPr="00DA6E2B">
        <w:rPr>
          <w:i/>
          <w:iCs/>
          <w:u w:val="single"/>
          <w:lang w:eastAsia="hr-HR"/>
        </w:rPr>
        <w:t>sollten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Sie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sich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in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Ihren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Heimatländern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über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die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Bedingungen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und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Empfehlungen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bezüglich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der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Grenzübertritte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erkundigen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und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über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die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Rückkehr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in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Ihr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Heimatland</w:t>
      </w:r>
      <w:proofErr w:type="spellEnd"/>
      <w:r w:rsidRPr="00DA6E2B">
        <w:rPr>
          <w:i/>
          <w:iCs/>
          <w:u w:val="single"/>
          <w:lang w:eastAsia="hr-HR"/>
        </w:rPr>
        <w:t xml:space="preserve"> (</w:t>
      </w:r>
      <w:proofErr w:type="spellStart"/>
      <w:r w:rsidRPr="00DA6E2B">
        <w:rPr>
          <w:i/>
          <w:iCs/>
          <w:u w:val="single"/>
          <w:lang w:eastAsia="hr-HR"/>
        </w:rPr>
        <w:t>obligatorische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Selbstisolierungsmaßnahmen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bei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der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Rückkehr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und</w:t>
      </w:r>
      <w:proofErr w:type="spellEnd"/>
      <w:r w:rsidRPr="00DA6E2B">
        <w:rPr>
          <w:i/>
          <w:iCs/>
          <w:u w:val="single"/>
          <w:lang w:eastAsia="hr-HR"/>
        </w:rPr>
        <w:t xml:space="preserve"> </w:t>
      </w:r>
      <w:proofErr w:type="spellStart"/>
      <w:r w:rsidRPr="00DA6E2B">
        <w:rPr>
          <w:i/>
          <w:iCs/>
          <w:u w:val="single"/>
          <w:lang w:eastAsia="hr-HR"/>
        </w:rPr>
        <w:t>dergleichen</w:t>
      </w:r>
      <w:proofErr w:type="spellEnd"/>
      <w:r w:rsidRPr="00DA6E2B">
        <w:rPr>
          <w:i/>
          <w:iCs/>
          <w:u w:val="single"/>
          <w:lang w:eastAsia="hr-HR"/>
        </w:rPr>
        <w:t>).</w:t>
      </w:r>
    </w:p>
    <w:p w14:paraId="65263F84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075F9069" w14:textId="77777777" w:rsidR="00DA6E2B" w:rsidRPr="00DA6E2B" w:rsidRDefault="00DA6E2B" w:rsidP="00DA6E2B">
      <w:pPr>
        <w:pStyle w:val="Bezproreda"/>
        <w:rPr>
          <w:lang w:eastAsia="hr-HR"/>
        </w:rPr>
      </w:pPr>
      <w:hyperlink r:id="rId34" w:tgtFrame="_blank" w:history="1">
        <w:proofErr w:type="spellStart"/>
        <w:r w:rsidRPr="00DA6E2B">
          <w:rPr>
            <w:color w:val="0000FF"/>
            <w:u w:val="single"/>
            <w:lang w:eastAsia="hr-HR"/>
          </w:rPr>
          <w:t>Safe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Stay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in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Croatia</w:t>
        </w:r>
      </w:hyperlink>
    </w:p>
    <w:p w14:paraId="7833BD5F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noProof/>
          <w:color w:val="0000FF"/>
          <w:lang w:eastAsia="hr-HR"/>
        </w:rPr>
        <w:drawing>
          <wp:inline distT="0" distB="0" distL="0" distR="0" wp14:anchorId="5C5BA1DD" wp14:editId="425D81A3">
            <wp:extent cx="2809875" cy="1571625"/>
            <wp:effectExtent l="0" t="0" r="9525" b="9525"/>
            <wp:docPr id="4" name="Slika 4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CC4F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Reservierung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beim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Betreten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Gebäudes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Tourismusstätte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achten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darauf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ob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dort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sichtbar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angebrachte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Kennzeichen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Safe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stay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Croatia </w:t>
      </w:r>
      <w:proofErr w:type="spellStart"/>
      <w:r w:rsidRPr="00DA6E2B">
        <w:rPr>
          <w:lang w:eastAsia="hr-HR"/>
        </w:rPr>
        <w:t>finden</w:t>
      </w:r>
      <w:proofErr w:type="spellEnd"/>
      <w:r w:rsidRPr="00DA6E2B">
        <w:rPr>
          <w:lang w:eastAsia="hr-HR"/>
        </w:rPr>
        <w:t xml:space="preserve">. </w:t>
      </w:r>
      <w:proofErr w:type="spellStart"/>
      <w:r w:rsidRPr="00DA6E2B">
        <w:rPr>
          <w:lang w:eastAsia="hr-HR"/>
        </w:rPr>
        <w:t>Dann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können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sein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dass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dieser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Stätte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vorgeschriebenen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epidemiologischen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Maßnahmen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Empfehlungen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Gesundheitsschutz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umgesetzt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>.</w:t>
      </w:r>
    </w:p>
    <w:p w14:paraId="114EFAFF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1DFFCBB3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Zusätzliche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Gesundheits</w:t>
      </w:r>
      <w:proofErr w:type="spellEnd"/>
      <w:r w:rsidRPr="00DA6E2B">
        <w:rPr>
          <w:lang w:eastAsia="hr-HR"/>
        </w:rPr>
        <w:t xml:space="preserve">-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Sicherheitsmaßnahmen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Kraft:</w:t>
      </w:r>
      <w:r w:rsidRPr="00DA6E2B">
        <w:rPr>
          <w:lang w:eastAsia="hr-HR"/>
        </w:rPr>
        <w:br/>
        <w:t xml:space="preserve">• In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ersten</w:t>
      </w:r>
      <w:proofErr w:type="spellEnd"/>
      <w:r w:rsidRPr="00DA6E2B">
        <w:rPr>
          <w:lang w:eastAsia="hr-HR"/>
        </w:rPr>
        <w:t xml:space="preserve"> 14 </w:t>
      </w:r>
      <w:proofErr w:type="spellStart"/>
      <w:r w:rsidRPr="00DA6E2B">
        <w:rPr>
          <w:lang w:eastAsia="hr-HR"/>
        </w:rPr>
        <w:t>Tagen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Ausgänge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das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Notwendige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beschränkt</w:t>
      </w:r>
      <w:proofErr w:type="spellEnd"/>
      <w:r w:rsidRPr="00DA6E2B">
        <w:rPr>
          <w:lang w:eastAsia="hr-HR"/>
        </w:rPr>
        <w:t xml:space="preserve">: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Arbeit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Falle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geschäftlichen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Grundes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Republik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notwendigen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Tätigkeiten</w:t>
      </w:r>
      <w:proofErr w:type="spellEnd"/>
      <w:r w:rsidRPr="00DA6E2B">
        <w:rPr>
          <w:lang w:eastAsia="hr-HR"/>
        </w:rPr>
        <w:t xml:space="preserve"> mit </w:t>
      </w:r>
      <w:proofErr w:type="spellStart"/>
      <w:r w:rsidRPr="00DA6E2B">
        <w:rPr>
          <w:lang w:eastAsia="hr-HR"/>
        </w:rPr>
        <w:t>kontinuierlicher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Durchführung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Hygienemaßnahmen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Beim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Verlassen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verwenden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Schutz</w:t>
      </w:r>
      <w:proofErr w:type="spellEnd"/>
      <w:r w:rsidRPr="00DA6E2B">
        <w:rPr>
          <w:lang w:eastAsia="hr-HR"/>
        </w:rPr>
        <w:t xml:space="preserve">- / </w:t>
      </w:r>
      <w:proofErr w:type="spellStart"/>
      <w:r w:rsidRPr="00DA6E2B">
        <w:rPr>
          <w:lang w:eastAsia="hr-HR"/>
        </w:rPr>
        <w:t>Operationsmaske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halten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Abstand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anderen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mindestens</w:t>
      </w:r>
      <w:proofErr w:type="spellEnd"/>
      <w:r w:rsidRPr="00DA6E2B">
        <w:rPr>
          <w:lang w:eastAsia="hr-HR"/>
        </w:rPr>
        <w:t xml:space="preserve"> 1,5 m)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führen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Händehygiene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durch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Schutz</w:t>
      </w:r>
      <w:proofErr w:type="spellEnd"/>
      <w:r w:rsidRPr="00DA6E2B">
        <w:rPr>
          <w:lang w:eastAsia="hr-HR"/>
        </w:rPr>
        <w:t xml:space="preserve">- / </w:t>
      </w:r>
      <w:proofErr w:type="spellStart"/>
      <w:r w:rsidRPr="00DA6E2B">
        <w:rPr>
          <w:lang w:eastAsia="hr-HR"/>
        </w:rPr>
        <w:t>Operationsmaskenpflicht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allen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geschlossenen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Räumen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Abstandspflicht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mindestens</w:t>
      </w:r>
      <w:proofErr w:type="spellEnd"/>
      <w:r w:rsidRPr="00DA6E2B">
        <w:rPr>
          <w:lang w:eastAsia="hr-HR"/>
        </w:rPr>
        <w:t xml:space="preserve"> 2m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geschlossenen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Räumen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mindestens</w:t>
      </w:r>
      <w:proofErr w:type="spellEnd"/>
      <w:r w:rsidRPr="00DA6E2B">
        <w:rPr>
          <w:lang w:eastAsia="hr-HR"/>
        </w:rPr>
        <w:t xml:space="preserve"> 1,5 </w:t>
      </w:r>
      <w:proofErr w:type="spellStart"/>
      <w:r w:rsidRPr="00DA6E2B">
        <w:rPr>
          <w:lang w:eastAsia="hr-HR"/>
        </w:rPr>
        <w:t>Meter</w:t>
      </w:r>
      <w:proofErr w:type="spellEnd"/>
      <w:r w:rsidRPr="00DA6E2B">
        <w:rPr>
          <w:lang w:eastAsia="hr-HR"/>
        </w:rPr>
        <w:t xml:space="preserve"> im </w:t>
      </w:r>
      <w:proofErr w:type="spellStart"/>
      <w:r w:rsidRPr="00DA6E2B">
        <w:rPr>
          <w:lang w:eastAsia="hr-HR"/>
        </w:rPr>
        <w:t>Freien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Waschen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Ihre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Hände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so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möglich</w:t>
      </w:r>
      <w:proofErr w:type="spellEnd"/>
      <w:r w:rsidRPr="00DA6E2B">
        <w:rPr>
          <w:lang w:eastAsia="hr-HR"/>
        </w:rPr>
        <w:t xml:space="preserve"> mit </w:t>
      </w:r>
      <w:proofErr w:type="spellStart"/>
      <w:r w:rsidRPr="00DA6E2B">
        <w:rPr>
          <w:lang w:eastAsia="hr-HR"/>
        </w:rPr>
        <w:t>warmem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Wasser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Seife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>/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verwenden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Handdesinfektionsmittel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gut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Handflächen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gerieben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sollten</w:t>
      </w:r>
      <w:proofErr w:type="spellEnd"/>
      <w:r w:rsidRPr="00DA6E2B">
        <w:rPr>
          <w:lang w:eastAsia="hr-HR"/>
        </w:rPr>
        <w:t xml:space="preserve">. </w:t>
      </w:r>
      <w:proofErr w:type="spellStart"/>
      <w:r w:rsidRPr="00DA6E2B">
        <w:rPr>
          <w:lang w:eastAsia="hr-HR"/>
        </w:rPr>
        <w:t>Vermeiden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es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Gesicht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Mund</w:t>
      </w:r>
      <w:proofErr w:type="spellEnd"/>
      <w:r w:rsidRPr="00DA6E2B">
        <w:rPr>
          <w:lang w:eastAsia="hr-HR"/>
        </w:rPr>
        <w:t xml:space="preserve">, Nase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berühren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Vermeiden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Nutzung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öffentlicher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Verkehrsmittel</w:t>
      </w:r>
      <w:proofErr w:type="spellEnd"/>
      <w:r w:rsidRPr="00DA6E2B">
        <w:rPr>
          <w:lang w:eastAsia="hr-HR"/>
        </w:rPr>
        <w:t xml:space="preserve">.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Beförderungsmitteln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wünschenswert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dass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allein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ausschließlich</w:t>
      </w:r>
      <w:proofErr w:type="spellEnd"/>
      <w:r w:rsidRPr="00DA6E2B">
        <w:rPr>
          <w:lang w:eastAsia="hr-HR"/>
        </w:rPr>
        <w:t xml:space="preserve"> mit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Gemeinschaftsunterkunft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teilen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Gruppierungen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Zusammenkünfte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sollten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konsequent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vermieden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lastRenderedPageBreak/>
        <w:t>Geschäftstreffen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notwendig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möglichst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wenige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treffen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physischen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Abstand</w:t>
      </w:r>
      <w:proofErr w:type="spellEnd"/>
      <w:r w:rsidRPr="00DA6E2B">
        <w:rPr>
          <w:lang w:eastAsia="hr-HR"/>
        </w:rPr>
        <w:t xml:space="preserve"> von 2 </w:t>
      </w:r>
      <w:proofErr w:type="spellStart"/>
      <w:r w:rsidRPr="00DA6E2B">
        <w:rPr>
          <w:lang w:eastAsia="hr-HR"/>
        </w:rPr>
        <w:t>Metern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einzuhalten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Desinfektionsmittel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Verfügung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unnötige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Besprechungen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vermeiden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Zahlungen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durch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Bankkarte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Online-</w:t>
      </w:r>
      <w:proofErr w:type="spellStart"/>
      <w:r w:rsidRPr="00DA6E2B">
        <w:rPr>
          <w:lang w:eastAsia="hr-HR"/>
        </w:rPr>
        <w:t>Dienste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durchgeführt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Es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notwendig</w:t>
      </w:r>
      <w:proofErr w:type="spellEnd"/>
      <w:r w:rsidRPr="00DA6E2B">
        <w:rPr>
          <w:lang w:eastAsia="hr-HR"/>
        </w:rPr>
        <w:t xml:space="preserve"> jeden </w:t>
      </w:r>
      <w:proofErr w:type="spellStart"/>
      <w:r w:rsidRPr="00DA6E2B">
        <w:rPr>
          <w:lang w:eastAsia="hr-HR"/>
        </w:rPr>
        <w:t>Morgen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Körpertemperatur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messen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höher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37,2 C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sollte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Messung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10 </w:t>
      </w:r>
      <w:proofErr w:type="spellStart"/>
      <w:r w:rsidRPr="00DA6E2B">
        <w:rPr>
          <w:lang w:eastAsia="hr-HR"/>
        </w:rPr>
        <w:t>Minuten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wiederholt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Temperatur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wieder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höher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als</w:t>
      </w:r>
      <w:proofErr w:type="spellEnd"/>
      <w:r w:rsidRPr="00DA6E2B">
        <w:rPr>
          <w:lang w:eastAsia="hr-HR"/>
        </w:rPr>
        <w:t xml:space="preserve"> 37,2 C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notwendig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Hause</w:t>
      </w:r>
      <w:proofErr w:type="spellEnd"/>
      <w:r w:rsidRPr="00DA6E2B">
        <w:rPr>
          <w:lang w:eastAsia="hr-HR"/>
        </w:rPr>
        <w:t xml:space="preserve"> /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bleiben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Arzt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touristischen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COVID-19 </w:t>
      </w:r>
      <w:proofErr w:type="spellStart"/>
      <w:r w:rsidRPr="00DA6E2B">
        <w:rPr>
          <w:lang w:eastAsia="hr-HR"/>
        </w:rPr>
        <w:t>Klinik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d.h</w:t>
      </w:r>
      <w:proofErr w:type="spellEnd"/>
      <w:r w:rsidRPr="00DA6E2B">
        <w:rPr>
          <w:lang w:eastAsia="hr-HR"/>
        </w:rPr>
        <w:t xml:space="preserve">.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territorial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kompetente</w:t>
      </w:r>
      <w:proofErr w:type="spellEnd"/>
      <w:r w:rsidRPr="00DA6E2B">
        <w:rPr>
          <w:lang w:eastAsia="hr-HR"/>
        </w:rPr>
        <w:t xml:space="preserve"> Epidemiologe,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kontaktieren</w:t>
      </w:r>
      <w:proofErr w:type="spellEnd"/>
      <w:r w:rsidRPr="00DA6E2B">
        <w:rPr>
          <w:lang w:eastAsia="hr-HR"/>
        </w:rPr>
        <w:t>.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Symptomen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akuten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Atemwegsinfektion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Husten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Halsschmerzen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erhöhte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Körpertemperatur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Atemnot</w:t>
      </w:r>
      <w:proofErr w:type="spellEnd"/>
      <w:r w:rsidRPr="00DA6E2B">
        <w:rPr>
          <w:lang w:eastAsia="hr-HR"/>
        </w:rPr>
        <w:t>/</w:t>
      </w:r>
      <w:proofErr w:type="spellStart"/>
      <w:r w:rsidRPr="00DA6E2B">
        <w:rPr>
          <w:lang w:eastAsia="hr-HR"/>
        </w:rPr>
        <w:t>Atembeschwerden</w:t>
      </w:r>
      <w:proofErr w:type="spellEnd"/>
      <w:r w:rsidRPr="00DA6E2B">
        <w:rPr>
          <w:lang w:eastAsia="hr-HR"/>
        </w:rPr>
        <w:t>/</w:t>
      </w:r>
      <w:proofErr w:type="spellStart"/>
      <w:r w:rsidRPr="00DA6E2B">
        <w:rPr>
          <w:lang w:eastAsia="hr-HR"/>
        </w:rPr>
        <w:t>Geruchsverlust</w:t>
      </w:r>
      <w:proofErr w:type="spellEnd"/>
      <w:r w:rsidRPr="00DA6E2B">
        <w:rPr>
          <w:lang w:eastAsia="hr-HR"/>
        </w:rPr>
        <w:t xml:space="preserve">) </w:t>
      </w:r>
      <w:proofErr w:type="spellStart"/>
      <w:r w:rsidRPr="00DA6E2B">
        <w:rPr>
          <w:lang w:eastAsia="hr-HR"/>
        </w:rPr>
        <w:t>ist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es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notwendig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Hause</w:t>
      </w:r>
      <w:proofErr w:type="spellEnd"/>
      <w:r w:rsidRPr="00DA6E2B">
        <w:rPr>
          <w:lang w:eastAsia="hr-HR"/>
        </w:rPr>
        <w:t>/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Unterkunft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bleiben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Arzt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Touristen</w:t>
      </w:r>
      <w:proofErr w:type="spellEnd"/>
      <w:r w:rsidRPr="00DA6E2B">
        <w:rPr>
          <w:lang w:eastAsia="hr-HR"/>
        </w:rPr>
        <w:t xml:space="preserve">-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COVID-19-Klinik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territorial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kompetenten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Epidemiologen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kontaktieren</w:t>
      </w:r>
      <w:proofErr w:type="spellEnd"/>
      <w:r w:rsidRPr="00DA6E2B">
        <w:rPr>
          <w:lang w:eastAsia="hr-HR"/>
        </w:rPr>
        <w:t xml:space="preserve"> </w:t>
      </w:r>
      <w:hyperlink r:id="rId36" w:tgtFrame="_blank" w:history="1">
        <w:r w:rsidRPr="00DA6E2B">
          <w:rPr>
            <w:color w:val="0000FF"/>
            <w:u w:val="single"/>
            <w:lang w:eastAsia="hr-HR"/>
          </w:rPr>
          <w:t>(http://www.kvarner.hr/deu/tourismus/Planen_Sie_Ihre_Reise/Nutzliche_Informationen/Medizinischer_Dienst_fur_Touristen_und_Apotheken</w:t>
        </w:r>
      </w:hyperlink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hyperlink r:id="rId37" w:tgtFrame="_blank" w:history="1">
        <w:r w:rsidRPr="00DA6E2B">
          <w:rPr>
            <w:color w:val="0000FF"/>
            <w:u w:val="single"/>
            <w:lang w:eastAsia="hr-HR"/>
          </w:rPr>
          <w:t>https://www.koronavirus.hr/important-phone-numbers/152</w:t>
        </w:r>
      </w:hyperlink>
      <w:r w:rsidRPr="00DA6E2B">
        <w:rPr>
          <w:lang w:eastAsia="hr-HR"/>
        </w:rPr>
        <w:t xml:space="preserve">). </w:t>
      </w:r>
      <w:r w:rsidRPr="00DA6E2B">
        <w:rPr>
          <w:lang w:eastAsia="hr-HR"/>
        </w:rPr>
        <w:br/>
        <w:t xml:space="preserve">•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plötzlichem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Auftreten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schwerer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lebensbedrohlicher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Symptome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meldet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Person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beim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zuständigen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Notarzt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Nummer</w:t>
      </w:r>
      <w:proofErr w:type="spellEnd"/>
      <w:r w:rsidRPr="00DA6E2B">
        <w:rPr>
          <w:lang w:eastAsia="hr-HR"/>
        </w:rPr>
        <w:t xml:space="preserve"> 194. </w:t>
      </w:r>
    </w:p>
    <w:p w14:paraId="79365B4E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3559B1E7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u w:val="single"/>
          <w:lang w:eastAsia="hr-HR"/>
        </w:rPr>
        <w:t>Sicherheits</w:t>
      </w:r>
      <w:proofErr w:type="spellEnd"/>
      <w:r w:rsidRPr="00DA6E2B">
        <w:rPr>
          <w:u w:val="single"/>
          <w:lang w:eastAsia="hr-HR"/>
        </w:rPr>
        <w:t xml:space="preserve">- </w:t>
      </w:r>
      <w:proofErr w:type="spellStart"/>
      <w:r w:rsidRPr="00DA6E2B">
        <w:rPr>
          <w:u w:val="single"/>
          <w:lang w:eastAsia="hr-HR"/>
        </w:rPr>
        <w:t>und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Hygienemaßnahmen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sowie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Einhaltung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sozialer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Distanzmaßnahmen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müssen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weiterhin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eingehalten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werden</w:t>
      </w:r>
      <w:proofErr w:type="spellEnd"/>
      <w:r w:rsidRPr="00DA6E2B">
        <w:rPr>
          <w:u w:val="single"/>
          <w:lang w:eastAsia="hr-HR"/>
        </w:rPr>
        <w:t xml:space="preserve">: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neuesten</w:t>
      </w:r>
      <w:proofErr w:type="spellEnd"/>
      <w:r w:rsidRPr="00DA6E2B">
        <w:rPr>
          <w:u w:val="single"/>
          <w:lang w:eastAsia="hr-HR"/>
        </w:rPr>
        <w:t xml:space="preserve"> INFORMATIONEN </w:t>
      </w:r>
      <w:proofErr w:type="spellStart"/>
      <w:r w:rsidRPr="00DA6E2B">
        <w:rPr>
          <w:u w:val="single"/>
          <w:lang w:eastAsia="hr-HR"/>
        </w:rPr>
        <w:t>über</w:t>
      </w:r>
      <w:proofErr w:type="spellEnd"/>
      <w:r w:rsidRPr="00DA6E2B">
        <w:rPr>
          <w:u w:val="single"/>
          <w:lang w:eastAsia="hr-HR"/>
        </w:rPr>
        <w:t xml:space="preserve"> COVID-19 </w:t>
      </w:r>
      <w:proofErr w:type="spellStart"/>
      <w:r w:rsidRPr="00DA6E2B">
        <w:rPr>
          <w:u w:val="single"/>
          <w:lang w:eastAsia="hr-HR"/>
        </w:rPr>
        <w:t>und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die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begleitenden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Maßnahmen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finden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Sie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unter</w:t>
      </w:r>
      <w:proofErr w:type="spellEnd"/>
      <w:r w:rsidRPr="00DA6E2B">
        <w:rPr>
          <w:u w:val="single"/>
          <w:lang w:eastAsia="hr-HR"/>
        </w:rPr>
        <w:t xml:space="preserve"> </w:t>
      </w:r>
      <w:proofErr w:type="spellStart"/>
      <w:r w:rsidRPr="00DA6E2B">
        <w:rPr>
          <w:u w:val="single"/>
          <w:lang w:eastAsia="hr-HR"/>
        </w:rPr>
        <w:t>folgendem</w:t>
      </w:r>
      <w:proofErr w:type="spellEnd"/>
      <w:r w:rsidRPr="00DA6E2B">
        <w:rPr>
          <w:u w:val="single"/>
          <w:lang w:eastAsia="hr-HR"/>
        </w:rPr>
        <w:t xml:space="preserve"> Link</w:t>
      </w:r>
      <w:r w:rsidRPr="00DA6E2B">
        <w:rPr>
          <w:lang w:eastAsia="hr-HR"/>
        </w:rPr>
        <w:t>: </w:t>
      </w:r>
      <w:hyperlink r:id="rId38" w:tgtFrame="_blank" w:history="1">
        <w:r w:rsidRPr="00DA6E2B">
          <w:rPr>
            <w:color w:val="0000FF"/>
            <w:u w:val="single"/>
            <w:lang w:eastAsia="hr-HR"/>
          </w:rPr>
          <w:t>https://www.koronavirus.hr/en</w:t>
        </w:r>
      </w:hyperlink>
      <w:r w:rsidRPr="00DA6E2B">
        <w:rPr>
          <w:lang w:eastAsia="hr-HR"/>
        </w:rPr>
        <w:t>.</w:t>
      </w:r>
    </w:p>
    <w:p w14:paraId="4D0ABA6B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2F9E69FF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Transitbesucher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werden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unabhängig</w:t>
      </w:r>
      <w:proofErr w:type="spellEnd"/>
      <w:r w:rsidRPr="00DA6E2B">
        <w:rPr>
          <w:lang w:eastAsia="hr-HR"/>
        </w:rPr>
        <w:t xml:space="preserve"> von </w:t>
      </w:r>
      <w:proofErr w:type="spellStart"/>
      <w:r w:rsidRPr="00DA6E2B">
        <w:rPr>
          <w:lang w:eastAsia="hr-HR"/>
        </w:rPr>
        <w:t>ihrer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Nationalität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spezielle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Anweisungen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Transitroute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Anforderungen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Einreise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erstellt</w:t>
      </w:r>
      <w:proofErr w:type="spellEnd"/>
      <w:r w:rsidRPr="00DA6E2B">
        <w:rPr>
          <w:lang w:eastAsia="hr-HR"/>
        </w:rPr>
        <w:t>.</w:t>
      </w:r>
    </w:p>
    <w:p w14:paraId="6B552E48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3DDD6768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Mehr</w:t>
      </w:r>
      <w:proofErr w:type="spellEnd"/>
      <w:r w:rsidRPr="00DA6E2B">
        <w:rPr>
          <w:lang w:eastAsia="hr-HR"/>
        </w:rPr>
        <w:t xml:space="preserve"> Info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>:</w:t>
      </w:r>
      <w:r w:rsidRPr="00DA6E2B">
        <w:rPr>
          <w:lang w:eastAsia="hr-HR"/>
        </w:rPr>
        <w:br/>
      </w:r>
      <w:hyperlink r:id="rId39" w:tgtFrame="_blank" w:history="1">
        <w:r w:rsidRPr="00DA6E2B">
          <w:rPr>
            <w:color w:val="0000FF"/>
            <w:u w:val="single"/>
            <w:lang w:eastAsia="hr-HR"/>
          </w:rPr>
          <w:t>Kroatische Zentrale für Tourismus – Coronavirus Fragen und Antworten</w:t>
        </w:r>
      </w:hyperlink>
      <w:r w:rsidRPr="00DA6E2B">
        <w:rPr>
          <w:lang w:eastAsia="hr-HR"/>
        </w:rPr>
        <w:br/>
      </w:r>
      <w:hyperlink r:id="rId40" w:tgtFrame="_blank" w:history="1">
        <w:r w:rsidRPr="00DA6E2B">
          <w:rPr>
            <w:color w:val="0000FF"/>
            <w:u w:val="single"/>
            <w:lang w:eastAsia="hr-HR"/>
          </w:rPr>
          <w:t>https://www.koronavirus.hr/en</w:t>
        </w:r>
      </w:hyperlink>
      <w:r w:rsidRPr="00DA6E2B">
        <w:rPr>
          <w:lang w:eastAsia="hr-HR"/>
        </w:rPr>
        <w:br/>
      </w:r>
      <w:hyperlink r:id="rId41" w:tgtFrame="_blank" w:history="1">
        <w:r w:rsidRPr="00DA6E2B">
          <w:rPr>
            <w:color w:val="0000FF"/>
            <w:u w:val="single"/>
            <w:lang w:eastAsia="hr-HR"/>
          </w:rPr>
          <w:t>https://mint.gov.hr/news-11455/big-interest-in-opening-borders-says-tourism-minister/21180</w:t>
        </w:r>
      </w:hyperlink>
    </w:p>
    <w:p w14:paraId="71D4E64E" w14:textId="77777777" w:rsidR="00DA6E2B" w:rsidRPr="00DA6E2B" w:rsidRDefault="00DA6E2B" w:rsidP="00DA6E2B">
      <w:pPr>
        <w:pStyle w:val="Bezproreda"/>
        <w:rPr>
          <w:lang w:eastAsia="hr-HR"/>
        </w:rPr>
      </w:pPr>
      <w:hyperlink r:id="rId42" w:tgtFrame="_blank" w:history="1">
        <w:r w:rsidRPr="00DA6E2B">
          <w:rPr>
            <w:color w:val="0000FF"/>
            <w:u w:val="single"/>
            <w:lang w:eastAsia="hr-HR"/>
          </w:rPr>
          <w:t>Re-</w:t>
        </w:r>
        <w:proofErr w:type="spellStart"/>
        <w:r w:rsidRPr="00DA6E2B">
          <w:rPr>
            <w:color w:val="0000FF"/>
            <w:u w:val="single"/>
            <w:lang w:eastAsia="hr-HR"/>
          </w:rPr>
          <w:t>open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EU</w:t>
        </w:r>
      </w:hyperlink>
    </w:p>
    <w:p w14:paraId="0F944343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 </w:t>
      </w:r>
    </w:p>
    <w:p w14:paraId="45E51DCF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WICHTIGE HINWEISE:</w:t>
      </w: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Bevor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nach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Kroatien</w:t>
      </w:r>
      <w:proofErr w:type="spellEnd"/>
      <w:r w:rsidRPr="00DA6E2B">
        <w:rPr>
          <w:lang w:eastAsia="hr-HR"/>
        </w:rPr>
        <w:t xml:space="preserve"> Reise </w:t>
      </w:r>
      <w:proofErr w:type="spellStart"/>
      <w:r w:rsidRPr="00DA6E2B">
        <w:rPr>
          <w:lang w:eastAsia="hr-HR"/>
        </w:rPr>
        <w:t>gehen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sollten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Heimatländern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über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Bedingungen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Empfehlungen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bezüglich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Grenzübertritte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erkundigen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über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Rückkehr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Heimatland</w:t>
      </w:r>
      <w:proofErr w:type="spellEnd"/>
      <w:r w:rsidRPr="00DA6E2B">
        <w:rPr>
          <w:lang w:eastAsia="hr-HR"/>
        </w:rPr>
        <w:t xml:space="preserve"> (</w:t>
      </w:r>
      <w:proofErr w:type="spellStart"/>
      <w:r w:rsidRPr="00DA6E2B">
        <w:rPr>
          <w:lang w:eastAsia="hr-HR"/>
        </w:rPr>
        <w:t>obligatorische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Selbstisolierungsmaßnahmen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bei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Rückkehr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dergleichen</w:t>
      </w:r>
      <w:proofErr w:type="spellEnd"/>
      <w:r w:rsidRPr="00DA6E2B">
        <w:rPr>
          <w:lang w:eastAsia="hr-HR"/>
        </w:rPr>
        <w:t>).</w:t>
      </w:r>
      <w:r w:rsidRPr="00DA6E2B">
        <w:rPr>
          <w:lang w:eastAsia="hr-HR"/>
        </w:rPr>
        <w:br/>
      </w:r>
      <w:r w:rsidRPr="00DA6E2B">
        <w:rPr>
          <w:lang w:eastAsia="hr-HR"/>
        </w:rPr>
        <w:br/>
      </w:r>
      <w:proofErr w:type="spellStart"/>
      <w:r w:rsidRPr="00DA6E2B">
        <w:rPr>
          <w:lang w:eastAsia="hr-HR"/>
        </w:rPr>
        <w:t>Wenn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grippeähnliche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Symptome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wie</w:t>
      </w:r>
      <w:proofErr w:type="spellEnd"/>
      <w:r w:rsidRPr="00DA6E2B">
        <w:rPr>
          <w:lang w:eastAsia="hr-HR"/>
        </w:rPr>
        <w:t xml:space="preserve">: </w:t>
      </w:r>
      <w:proofErr w:type="spellStart"/>
      <w:r w:rsidRPr="00DA6E2B">
        <w:rPr>
          <w:lang w:eastAsia="hr-HR"/>
        </w:rPr>
        <w:t>erhöhte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Körpertemperatur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Husten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Atembeschwerden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Muskelschmerzen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Müdigkeit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engen</w:t>
      </w:r>
      <w:proofErr w:type="spellEnd"/>
      <w:r w:rsidRPr="00DA6E2B">
        <w:rPr>
          <w:lang w:eastAsia="hr-HR"/>
        </w:rPr>
        <w:t xml:space="preserve"> Kontakt mit </w:t>
      </w:r>
      <w:proofErr w:type="spellStart"/>
      <w:r w:rsidRPr="00DA6E2B">
        <w:rPr>
          <w:lang w:eastAsia="hr-HR"/>
        </w:rPr>
        <w:t>einem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bestätigten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oder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wahrscheinlichen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Fall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Coronavirus-Infektion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hatten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rufen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sofort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einen</w:t>
      </w:r>
      <w:proofErr w:type="spellEnd"/>
      <w:r w:rsidRPr="00DA6E2B">
        <w:rPr>
          <w:lang w:eastAsia="hr-HR"/>
        </w:rPr>
        <w:t> </w:t>
      </w:r>
      <w:hyperlink r:id="rId43" w:tgtFrame="_blank" w:history="1">
        <w:r w:rsidRPr="00DA6E2B">
          <w:rPr>
            <w:color w:val="0000FF"/>
            <w:u w:val="single"/>
            <w:lang w:eastAsia="hr-HR"/>
          </w:rPr>
          <w:t>Arzt</w:t>
        </w:r>
      </w:hyperlink>
      <w:r w:rsidRPr="00DA6E2B">
        <w:rPr>
          <w:lang w:eastAsia="hr-HR"/>
        </w:rPr>
        <w:t xml:space="preserve"> an: </w:t>
      </w:r>
      <w:hyperlink r:id="rId44" w:tgtFrame="_blank" w:history="1">
        <w:r w:rsidRPr="00DA6E2B">
          <w:rPr>
            <w:color w:val="0000FF"/>
            <w:u w:val="single"/>
            <w:lang w:eastAsia="hr-HR"/>
          </w:rPr>
          <w:t>http://www.kvarner.hr/deu/tourismus/Planen_Sie_Ihre_Reise/Nutzliche_Informationen/Medizinischer_Dienst_fur_Touristen_und_Apotheken</w:t>
        </w:r>
      </w:hyperlink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hyperlink r:id="rId45" w:tgtFrame="_blank" w:history="1">
        <w:r w:rsidRPr="00DA6E2B">
          <w:rPr>
            <w:color w:val="0000FF"/>
            <w:u w:val="single"/>
            <w:lang w:eastAsia="hr-HR"/>
          </w:rPr>
          <w:t>https://www.koronavirus.hr/important-phone-numbers/152</w:t>
        </w:r>
      </w:hyperlink>
      <w:r w:rsidRPr="00DA6E2B">
        <w:rPr>
          <w:lang w:eastAsia="hr-HR"/>
        </w:rPr>
        <w:t>.</w:t>
      </w:r>
    </w:p>
    <w:p w14:paraId="01B55815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Beschreiben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Zustand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und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hören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auf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deren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Anweisungen</w:t>
      </w:r>
      <w:proofErr w:type="spellEnd"/>
      <w:r w:rsidRPr="00DA6E2B">
        <w:rPr>
          <w:lang w:eastAsia="hr-HR"/>
        </w:rPr>
        <w:t xml:space="preserve">. </w:t>
      </w:r>
      <w:proofErr w:type="spellStart"/>
      <w:r w:rsidRPr="00DA6E2B">
        <w:rPr>
          <w:lang w:eastAsia="hr-HR"/>
        </w:rPr>
        <w:t>Wir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empfehlen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Ihnen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nicht</w:t>
      </w:r>
      <w:proofErr w:type="spellEnd"/>
      <w:r w:rsidRPr="00DA6E2B">
        <w:rPr>
          <w:lang w:eastAsia="hr-HR"/>
        </w:rPr>
        <w:t xml:space="preserve"> zum </w:t>
      </w:r>
      <w:proofErr w:type="spellStart"/>
      <w:r w:rsidRPr="00DA6E2B">
        <w:rPr>
          <w:lang w:eastAsia="hr-HR"/>
        </w:rPr>
        <w:t>Arzt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zu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gehen</w:t>
      </w:r>
      <w:proofErr w:type="spellEnd"/>
      <w:r w:rsidRPr="00DA6E2B">
        <w:rPr>
          <w:lang w:eastAsia="hr-HR"/>
        </w:rPr>
        <w:t xml:space="preserve">, </w:t>
      </w:r>
      <w:proofErr w:type="spellStart"/>
      <w:r w:rsidRPr="00DA6E2B">
        <w:rPr>
          <w:lang w:eastAsia="hr-HR"/>
        </w:rPr>
        <w:t>bevor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Sie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ihn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anrufen</w:t>
      </w:r>
      <w:proofErr w:type="spellEnd"/>
      <w:r w:rsidRPr="00DA6E2B">
        <w:rPr>
          <w:lang w:eastAsia="hr-HR"/>
        </w:rPr>
        <w:t>.</w:t>
      </w:r>
    </w:p>
    <w:p w14:paraId="2500D4DA" w14:textId="77777777" w:rsidR="00DA6E2B" w:rsidRPr="00DA6E2B" w:rsidRDefault="00DA6E2B" w:rsidP="00DA6E2B">
      <w:pPr>
        <w:pStyle w:val="Bezproreda"/>
        <w:rPr>
          <w:lang w:eastAsia="hr-HR"/>
        </w:rPr>
      </w:pPr>
      <w:hyperlink r:id="rId46" w:tgtFrame="_blank" w:history="1">
        <w:r w:rsidRPr="00DA6E2B">
          <w:rPr>
            <w:color w:val="0000FF"/>
            <w:u w:val="single"/>
            <w:lang w:eastAsia="hr-HR"/>
          </w:rPr>
          <w:t> </w:t>
        </w:r>
      </w:hyperlink>
    </w:p>
    <w:p w14:paraId="2BF28405" w14:textId="77777777" w:rsidR="00DA6E2B" w:rsidRPr="00DA6E2B" w:rsidRDefault="00DA6E2B" w:rsidP="00DA6E2B">
      <w:pPr>
        <w:pStyle w:val="Bezproreda"/>
        <w:rPr>
          <w:lang w:eastAsia="hr-HR"/>
        </w:rPr>
      </w:pPr>
      <w:hyperlink r:id="rId47" w:tgtFrame="_blank" w:history="1">
        <w:proofErr w:type="spellStart"/>
        <w:r w:rsidRPr="00DA6E2B">
          <w:rPr>
            <w:color w:val="0000FF"/>
            <w:u w:val="single"/>
            <w:lang w:eastAsia="hr-HR"/>
          </w:rPr>
          <w:t>Fragen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und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Antworten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über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die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Einreisebedingungen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in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die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Republik</w:t>
        </w:r>
        <w:proofErr w:type="spellEnd"/>
        <w:r w:rsidRPr="00DA6E2B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DA6E2B">
          <w:rPr>
            <w:color w:val="0000FF"/>
            <w:u w:val="single"/>
            <w:lang w:eastAsia="hr-HR"/>
          </w:rPr>
          <w:t>Kroatien</w:t>
        </w:r>
        <w:proofErr w:type="spellEnd"/>
      </w:hyperlink>
    </w:p>
    <w:p w14:paraId="11BF6F9D" w14:textId="77777777" w:rsidR="00DA6E2B" w:rsidRPr="00DA6E2B" w:rsidRDefault="00DA6E2B" w:rsidP="00DA6E2B">
      <w:pPr>
        <w:pStyle w:val="Bezproreda"/>
        <w:rPr>
          <w:lang w:eastAsia="hr-HR"/>
        </w:rPr>
      </w:pPr>
      <w:proofErr w:type="spellStart"/>
      <w:r w:rsidRPr="00DA6E2B">
        <w:rPr>
          <w:lang w:eastAsia="hr-HR"/>
        </w:rPr>
        <w:t>Zentrum</w:t>
      </w:r>
      <w:proofErr w:type="spellEnd"/>
      <w:r w:rsidRPr="00DA6E2B">
        <w:rPr>
          <w:lang w:eastAsia="hr-HR"/>
        </w:rPr>
        <w:t xml:space="preserve"> 112: +385 112 </w:t>
      </w:r>
    </w:p>
    <w:p w14:paraId="78298B8F" w14:textId="77777777" w:rsidR="00DA6E2B" w:rsidRPr="00DA6E2B" w:rsidRDefault="00DA6E2B" w:rsidP="00DA6E2B">
      <w:pPr>
        <w:pStyle w:val="Bezproreda"/>
        <w:rPr>
          <w:lang w:eastAsia="hr-HR"/>
        </w:rPr>
      </w:pPr>
      <w:r w:rsidRPr="00DA6E2B">
        <w:rPr>
          <w:lang w:eastAsia="hr-HR"/>
        </w:rPr>
        <w:t>Call-</w:t>
      </w:r>
      <w:proofErr w:type="spellStart"/>
      <w:r w:rsidRPr="00DA6E2B">
        <w:rPr>
          <w:lang w:eastAsia="hr-HR"/>
        </w:rPr>
        <w:t>Center</w:t>
      </w:r>
      <w:proofErr w:type="spellEnd"/>
      <w:r w:rsidRPr="00DA6E2B">
        <w:rPr>
          <w:lang w:eastAsia="hr-HR"/>
        </w:rPr>
        <w:t xml:space="preserve"> </w:t>
      </w:r>
      <w:proofErr w:type="spellStart"/>
      <w:r w:rsidRPr="00DA6E2B">
        <w:rPr>
          <w:lang w:eastAsia="hr-HR"/>
        </w:rPr>
        <w:t>für</w:t>
      </w:r>
      <w:proofErr w:type="spellEnd"/>
      <w:r w:rsidRPr="00DA6E2B">
        <w:rPr>
          <w:lang w:eastAsia="hr-HR"/>
        </w:rPr>
        <w:t xml:space="preserve"> COVID-19 </w:t>
      </w:r>
      <w:proofErr w:type="spellStart"/>
      <w:r w:rsidRPr="00DA6E2B">
        <w:rPr>
          <w:lang w:eastAsia="hr-HR"/>
        </w:rPr>
        <w:t>Informationen</w:t>
      </w:r>
      <w:proofErr w:type="spellEnd"/>
      <w:r w:rsidRPr="00DA6E2B">
        <w:rPr>
          <w:lang w:eastAsia="hr-HR"/>
        </w:rPr>
        <w:t>: +385 113</w:t>
      </w:r>
    </w:p>
    <w:p w14:paraId="2BDD1548" w14:textId="6CDBEF9F" w:rsidR="007372F5" w:rsidRPr="00C96992" w:rsidRDefault="007372F5" w:rsidP="00DA6E2B">
      <w:pPr>
        <w:tabs>
          <w:tab w:val="left" w:pos="315"/>
        </w:tabs>
        <w:spacing w:after="0" w:line="240" w:lineRule="auto"/>
        <w:rPr>
          <w:rFonts w:asciiTheme="minorHAnsi" w:eastAsia="Times New Roman" w:hAnsiTheme="minorHAnsi"/>
          <w:b/>
          <w:bCs/>
          <w:lang w:eastAsia="hr-HR"/>
        </w:rPr>
      </w:pPr>
    </w:p>
    <w:sectPr w:rsidR="007372F5" w:rsidRPr="00C96992" w:rsidSect="00DA0A22">
      <w:headerReference w:type="default" r:id="rId48"/>
      <w:footerReference w:type="default" r:id="rId4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133F" w14:textId="77777777" w:rsidR="00086C5B" w:rsidRDefault="00086C5B" w:rsidP="003021B6">
      <w:pPr>
        <w:spacing w:after="0" w:line="240" w:lineRule="auto"/>
      </w:pPr>
      <w:r>
        <w:separator/>
      </w:r>
    </w:p>
  </w:endnote>
  <w:endnote w:type="continuationSeparator" w:id="0">
    <w:p w14:paraId="1B2B638D" w14:textId="77777777" w:rsidR="00086C5B" w:rsidRDefault="00086C5B" w:rsidP="003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5CE" w14:textId="77777777" w:rsidR="003021B6" w:rsidRDefault="00130D14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1" locked="1" layoutInCell="1" allowOverlap="1" wp14:anchorId="29E5431E" wp14:editId="5B4C8CE5">
          <wp:simplePos x="0" y="0"/>
          <wp:positionH relativeFrom="column">
            <wp:posOffset>720090</wp:posOffset>
          </wp:positionH>
          <wp:positionV relativeFrom="page">
            <wp:posOffset>9721215</wp:posOffset>
          </wp:positionV>
          <wp:extent cx="4561205" cy="794385"/>
          <wp:effectExtent l="19050" t="0" r="0" b="0"/>
          <wp:wrapTight wrapText="bothSides">
            <wp:wrapPolygon edited="0">
              <wp:start x="-90" y="0"/>
              <wp:lineTo x="-90" y="21237"/>
              <wp:lineTo x="21561" y="21237"/>
              <wp:lineTo x="21561" y="0"/>
              <wp:lineTo x="-90" y="0"/>
            </wp:wrapPolygon>
          </wp:wrapTight>
          <wp:docPr id="5" name="Picture 5" descr="117g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17g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05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EF67" w14:textId="77777777" w:rsidR="00086C5B" w:rsidRDefault="00086C5B" w:rsidP="003021B6">
      <w:pPr>
        <w:spacing w:after="0" w:line="240" w:lineRule="auto"/>
      </w:pPr>
      <w:r>
        <w:separator/>
      </w:r>
    </w:p>
  </w:footnote>
  <w:footnote w:type="continuationSeparator" w:id="0">
    <w:p w14:paraId="702139B3" w14:textId="77777777" w:rsidR="00086C5B" w:rsidRDefault="00086C5B" w:rsidP="0030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B8C7" w14:textId="77777777" w:rsidR="003021B6" w:rsidRDefault="00130D14">
    <w:pPr>
      <w:pStyle w:val="Zaglavlje"/>
    </w:pPr>
    <w:r>
      <w:rPr>
        <w:noProof/>
        <w:lang w:eastAsia="hr-HR"/>
      </w:rPr>
      <w:drawing>
        <wp:anchor distT="180340" distB="180340" distL="180340" distR="252095" simplePos="0" relativeHeight="251657216" behindDoc="0" locked="1" layoutInCell="1" allowOverlap="1" wp14:anchorId="4FA5FE20" wp14:editId="2E12FF9F">
          <wp:simplePos x="0" y="0"/>
          <wp:positionH relativeFrom="column">
            <wp:posOffset>-180340</wp:posOffset>
          </wp:positionH>
          <wp:positionV relativeFrom="paragraph">
            <wp:posOffset>180340</wp:posOffset>
          </wp:positionV>
          <wp:extent cx="1798955" cy="402590"/>
          <wp:effectExtent l="19050" t="0" r="0" b="0"/>
          <wp:wrapSquare wrapText="bothSides"/>
          <wp:docPr id="2" name="Picture 0" descr="ba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sk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190"/>
    <w:multiLevelType w:val="hybridMultilevel"/>
    <w:tmpl w:val="FF2003E0"/>
    <w:lvl w:ilvl="0" w:tplc="14566B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4099"/>
    <w:multiLevelType w:val="hybridMultilevel"/>
    <w:tmpl w:val="D1C050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54A2C"/>
    <w:multiLevelType w:val="hybridMultilevel"/>
    <w:tmpl w:val="758E2286"/>
    <w:lvl w:ilvl="0" w:tplc="EC506808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6B26"/>
    <w:multiLevelType w:val="hybridMultilevel"/>
    <w:tmpl w:val="DB68C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2EAC"/>
    <w:multiLevelType w:val="multilevel"/>
    <w:tmpl w:val="9398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E2137"/>
    <w:multiLevelType w:val="hybridMultilevel"/>
    <w:tmpl w:val="EAAEA280"/>
    <w:lvl w:ilvl="0" w:tplc="14566B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C166F"/>
    <w:multiLevelType w:val="hybridMultilevel"/>
    <w:tmpl w:val="AF26B0D0"/>
    <w:lvl w:ilvl="0" w:tplc="14566B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B6"/>
    <w:rsid w:val="000016C0"/>
    <w:rsid w:val="000277A7"/>
    <w:rsid w:val="00035744"/>
    <w:rsid w:val="00086C5B"/>
    <w:rsid w:val="000A0EAA"/>
    <w:rsid w:val="000C7D5C"/>
    <w:rsid w:val="000D58B6"/>
    <w:rsid w:val="000F0F70"/>
    <w:rsid w:val="00130D14"/>
    <w:rsid w:val="00151441"/>
    <w:rsid w:val="002D7E50"/>
    <w:rsid w:val="003021B6"/>
    <w:rsid w:val="00304920"/>
    <w:rsid w:val="003127E1"/>
    <w:rsid w:val="00364134"/>
    <w:rsid w:val="003A24A4"/>
    <w:rsid w:val="003B6DBE"/>
    <w:rsid w:val="003D2CDE"/>
    <w:rsid w:val="004078F8"/>
    <w:rsid w:val="00411D45"/>
    <w:rsid w:val="00453893"/>
    <w:rsid w:val="0046522A"/>
    <w:rsid w:val="004A2B9C"/>
    <w:rsid w:val="00537630"/>
    <w:rsid w:val="00537831"/>
    <w:rsid w:val="00537D21"/>
    <w:rsid w:val="005449FE"/>
    <w:rsid w:val="0056154D"/>
    <w:rsid w:val="00594C6D"/>
    <w:rsid w:val="0059753D"/>
    <w:rsid w:val="005E0FAA"/>
    <w:rsid w:val="005E354D"/>
    <w:rsid w:val="006062A5"/>
    <w:rsid w:val="0061219E"/>
    <w:rsid w:val="0061455E"/>
    <w:rsid w:val="00624FFD"/>
    <w:rsid w:val="00647421"/>
    <w:rsid w:val="006613A5"/>
    <w:rsid w:val="00694C71"/>
    <w:rsid w:val="006B7576"/>
    <w:rsid w:val="006C2523"/>
    <w:rsid w:val="006F6572"/>
    <w:rsid w:val="007372F5"/>
    <w:rsid w:val="00740F9C"/>
    <w:rsid w:val="00746F4C"/>
    <w:rsid w:val="007D3517"/>
    <w:rsid w:val="008039A8"/>
    <w:rsid w:val="00851E53"/>
    <w:rsid w:val="009106E6"/>
    <w:rsid w:val="00917F49"/>
    <w:rsid w:val="00965423"/>
    <w:rsid w:val="00966B14"/>
    <w:rsid w:val="00976797"/>
    <w:rsid w:val="009827CF"/>
    <w:rsid w:val="009865FC"/>
    <w:rsid w:val="009961F1"/>
    <w:rsid w:val="009E5AB9"/>
    <w:rsid w:val="00A57032"/>
    <w:rsid w:val="00A60099"/>
    <w:rsid w:val="00A941F6"/>
    <w:rsid w:val="00AA602B"/>
    <w:rsid w:val="00AF7125"/>
    <w:rsid w:val="00B02C26"/>
    <w:rsid w:val="00B371AE"/>
    <w:rsid w:val="00B82377"/>
    <w:rsid w:val="00BC2F64"/>
    <w:rsid w:val="00BD252D"/>
    <w:rsid w:val="00BE61C3"/>
    <w:rsid w:val="00C02894"/>
    <w:rsid w:val="00C40A7B"/>
    <w:rsid w:val="00C631D9"/>
    <w:rsid w:val="00C82E35"/>
    <w:rsid w:val="00C87515"/>
    <w:rsid w:val="00C96992"/>
    <w:rsid w:val="00D45DA7"/>
    <w:rsid w:val="00D623BE"/>
    <w:rsid w:val="00D928FE"/>
    <w:rsid w:val="00D94DA8"/>
    <w:rsid w:val="00DA0A22"/>
    <w:rsid w:val="00DA6E2B"/>
    <w:rsid w:val="00E24727"/>
    <w:rsid w:val="00E61663"/>
    <w:rsid w:val="00E85B10"/>
    <w:rsid w:val="00F1298C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5BA1D"/>
  <w15:docId w15:val="{A64A8FEE-AE7E-4A29-947D-7E6011A1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3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1B6"/>
  </w:style>
  <w:style w:type="paragraph" w:styleId="Podnoje">
    <w:name w:val="footer"/>
    <w:basedOn w:val="Normal"/>
    <w:link w:val="PodnojeChar"/>
    <w:uiPriority w:val="99"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1B6"/>
  </w:style>
  <w:style w:type="paragraph" w:styleId="Tekstbalonia">
    <w:name w:val="Balloon Text"/>
    <w:basedOn w:val="Normal"/>
    <w:link w:val="TekstbaloniaChar"/>
    <w:uiPriority w:val="99"/>
    <w:semiHidden/>
    <w:unhideWhenUsed/>
    <w:rsid w:val="0030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21B6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021B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94C6D"/>
    <w:pPr>
      <w:spacing w:after="160" w:line="259" w:lineRule="auto"/>
      <w:ind w:left="720"/>
      <w:contextualSpacing/>
    </w:pPr>
  </w:style>
  <w:style w:type="paragraph" w:styleId="Bezproreda">
    <w:name w:val="No Spacing"/>
    <w:uiPriority w:val="1"/>
    <w:qFormat/>
    <w:rsid w:val="00E24727"/>
    <w:rPr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F0F70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C96992"/>
    <w:rPr>
      <w:b/>
      <w:bCs/>
    </w:rPr>
  </w:style>
  <w:style w:type="character" w:styleId="Istaknuto">
    <w:name w:val="Emphasis"/>
    <w:basedOn w:val="Zadanifontodlomka"/>
    <w:uiPriority w:val="20"/>
    <w:qFormat/>
    <w:rsid w:val="00C96992"/>
    <w:rPr>
      <w:i/>
      <w:iCs/>
    </w:rPr>
  </w:style>
  <w:style w:type="paragraph" w:styleId="StandardWeb">
    <w:name w:val="Normal (Web)"/>
    <w:basedOn w:val="Normal"/>
    <w:uiPriority w:val="99"/>
    <w:unhideWhenUsed/>
    <w:rsid w:val="00C96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kvarner.hr/deu/vize@mvep.hr" TargetMode="External"/><Relationship Id="rId26" Type="http://schemas.openxmlformats.org/officeDocument/2006/relationships/hyperlink" Target="http://www.kvarner.hr/deu/docs/kvarner2011HR/documents/2480/1.0/Original.xlsx" TargetMode="External"/><Relationship Id="rId39" Type="http://schemas.openxmlformats.org/officeDocument/2006/relationships/hyperlink" Target="https://croatia.hr/de-DE/coronavirus-2019-ncov-fragen-und-antwort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p.gov.hr/uzg-covid/deutsch/286213" TargetMode="External"/><Relationship Id="rId34" Type="http://schemas.openxmlformats.org/officeDocument/2006/relationships/hyperlink" Target="https://www.safestayincroatia.hr/de/" TargetMode="External"/><Relationship Id="rId42" Type="http://schemas.openxmlformats.org/officeDocument/2006/relationships/hyperlink" Target="https://reopen.europa.eu/en/map/HRV" TargetMode="External"/><Relationship Id="rId47" Type="http://schemas.openxmlformats.org/officeDocument/2006/relationships/hyperlink" Target="https://mup.gov.hr/uzg-covid/deutsch/286213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varner.hr/deu/docs/kvarner2011HR/documents/2486/1.0/Original.pdf" TargetMode="External"/><Relationship Id="rId17" Type="http://schemas.openxmlformats.org/officeDocument/2006/relationships/hyperlink" Target="http://www.mvep.hr/en/consular-information/visas/visa-requirements-overview/" TargetMode="External"/><Relationship Id="rId25" Type="http://schemas.openxmlformats.org/officeDocument/2006/relationships/hyperlink" Target="https://entercroatia.mup.hr" TargetMode="External"/><Relationship Id="rId33" Type="http://schemas.openxmlformats.org/officeDocument/2006/relationships/hyperlink" Target="https://reopen.europa.eu/" TargetMode="External"/><Relationship Id="rId38" Type="http://schemas.openxmlformats.org/officeDocument/2006/relationships/hyperlink" Target="https://www.koronavirus.hr/en" TargetMode="External"/><Relationship Id="rId46" Type="http://schemas.openxmlformats.org/officeDocument/2006/relationships/hyperlink" Target="https://mup.gov.hr/uzg-covid/deutsch/28621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www.kvarner.hr/deu/uzg.covid@mup.hr" TargetMode="External"/><Relationship Id="rId29" Type="http://schemas.openxmlformats.org/officeDocument/2006/relationships/hyperlink" Target="http://www.eudigitalnacovidpotvrda.hr" TargetMode="External"/><Relationship Id="rId41" Type="http://schemas.openxmlformats.org/officeDocument/2006/relationships/hyperlink" Target="https://mint.gov.hr/news-11455/big-interest-in-opening-borders-says-tourism-minister/211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varner.hr/deu/docs/kvarner2011HR/documents/2514/1.0/Original.pdf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hzzo.hr/novosti/hzzo/izdavanje-eu-digitalnih-covid-potvrda" TargetMode="External"/><Relationship Id="rId37" Type="http://schemas.openxmlformats.org/officeDocument/2006/relationships/hyperlink" Target="https://www.koronavirus.hr/important-phone-numbers/152" TargetMode="External"/><Relationship Id="rId40" Type="http://schemas.openxmlformats.org/officeDocument/2006/relationships/hyperlink" Target="https://www.koronavirus.hr/en" TargetMode="External"/><Relationship Id="rId45" Type="http://schemas.openxmlformats.org/officeDocument/2006/relationships/hyperlink" Target="https://www.koronavirus.hr/important-phone-numbers/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varner.hr/deu/docs/kvarner2011HR/documents/2489/1.0/Original.pdf" TargetMode="External"/><Relationship Id="rId23" Type="http://schemas.openxmlformats.org/officeDocument/2006/relationships/hyperlink" Target="https://entercroatia.mup.hr/" TargetMode="External"/><Relationship Id="rId28" Type="http://schemas.openxmlformats.org/officeDocument/2006/relationships/hyperlink" Target="https://www.safestayincroatia.hr/datastore/filestore/11/COVID-info-ger.pdf" TargetMode="External"/><Relationship Id="rId36" Type="http://schemas.openxmlformats.org/officeDocument/2006/relationships/hyperlink" Target="http://www.kvarner.hr/deu/(http:/www.kvarner.hr/deu/tourismus/Planen_Sie_Ihre_Reise/Nutzliche_Informationen/Medizinischer_Dienst_fur_Touristen_und_Apotheken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eudigitalnacovidpotvrda.hr/en" TargetMode="External"/><Relationship Id="rId19" Type="http://schemas.openxmlformats.org/officeDocument/2006/relationships/hyperlink" Target="https://mup.gov.hr/uzg-covid/286210" TargetMode="External"/><Relationship Id="rId31" Type="http://schemas.openxmlformats.org/officeDocument/2006/relationships/hyperlink" Target="http://www.eudigitalnacovidpotvrda.hr" TargetMode="External"/><Relationship Id="rId44" Type="http://schemas.openxmlformats.org/officeDocument/2006/relationships/hyperlink" Target="http://www.kvarner.hr/deu/tourismus/Planen_Sie_Ihre_Reise/Nutzliche_Informationen/Medizinischer_Dienst_fur_Touristen_und_Apothek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baska.hr" TargetMode="External"/><Relationship Id="rId14" Type="http://schemas.openxmlformats.org/officeDocument/2006/relationships/hyperlink" Target="http://www.kvarner.hr/deu/docs/kvarner2011HR/documents/2514/1.0/Original.pdf" TargetMode="External"/><Relationship Id="rId22" Type="http://schemas.openxmlformats.org/officeDocument/2006/relationships/hyperlink" Target="https://www.safestayincroatia.hr/datastore/filestore/11/COVID-info-ger.pdf" TargetMode="External"/><Relationship Id="rId27" Type="http://schemas.openxmlformats.org/officeDocument/2006/relationships/hyperlink" Target="https://www.koronavirus.hr/latest-news/testing-centers-in-croatia/764" TargetMode="External"/><Relationship Id="rId30" Type="http://schemas.openxmlformats.org/officeDocument/2006/relationships/hyperlink" Target="http://www.eudigitalnacovidpotvrda.hr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s://www.koronavirus.hr/important-phone-numbers/152" TargetMode="External"/><Relationship Id="rId48" Type="http://schemas.openxmlformats.org/officeDocument/2006/relationships/header" Target="header1.xml"/><Relationship Id="rId8" Type="http://schemas.openxmlformats.org/officeDocument/2006/relationships/hyperlink" Target="mailto:info@visitbaska.hr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530D0-238D-492B-8156-64A6F23E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3634</Words>
  <Characters>20719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24305</CharactersWithSpaces>
  <SharedDoc>false</SharedDoc>
  <HLinks>
    <vt:vector size="12" baseType="variant"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http://www.tz-baska.hr/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mailto:tz-baska@ri.t-com.hr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Visit Baška</cp:lastModifiedBy>
  <cp:revision>6</cp:revision>
  <cp:lastPrinted>2021-01-15T12:40:00Z</cp:lastPrinted>
  <dcterms:created xsi:type="dcterms:W3CDTF">2021-10-18T10:34:00Z</dcterms:created>
  <dcterms:modified xsi:type="dcterms:W3CDTF">2022-01-10T08:51:00Z</dcterms:modified>
</cp:coreProperties>
</file>