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32" w:rsidRDefault="003021B6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4078F8">
        <w:rPr>
          <w:rFonts w:ascii="Times New Roman" w:hAnsi="Times New Roman"/>
          <w:b/>
        </w:rPr>
        <w:t>Turistička zajednica općine Baška</w:t>
      </w:r>
      <w:r>
        <w:rPr>
          <w:rFonts w:ascii="Times New Roman" w:hAnsi="Times New Roman"/>
        </w:rPr>
        <w:t xml:space="preserve"> / </w:t>
      </w:r>
      <w:r w:rsidRPr="003021B6">
        <w:rPr>
          <w:rFonts w:ascii="Times New Roman" w:hAnsi="Times New Roman"/>
        </w:rPr>
        <w:t xml:space="preserve">Baška </w:t>
      </w:r>
      <w:proofErr w:type="spellStart"/>
      <w:r w:rsidRPr="003021B6">
        <w:rPr>
          <w:rFonts w:ascii="Times New Roman" w:hAnsi="Times New Roman"/>
        </w:rPr>
        <w:t>Municipal</w:t>
      </w:r>
      <w:proofErr w:type="spellEnd"/>
      <w:r w:rsidRPr="003021B6">
        <w:rPr>
          <w:rFonts w:ascii="Times New Roman" w:hAnsi="Times New Roman"/>
        </w:rPr>
        <w:t xml:space="preserve"> Tourism Office</w:t>
      </w:r>
    </w:p>
    <w:p w:rsidR="003021B6" w:rsidRDefault="003021B6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Kralja Zvonimira 114, </w:t>
      </w:r>
      <w:r w:rsidR="00364134">
        <w:rPr>
          <w:rFonts w:ascii="Times New Roman" w:hAnsi="Times New Roman"/>
        </w:rPr>
        <w:t xml:space="preserve">HR-51523 Baška, </w:t>
      </w:r>
      <w:proofErr w:type="spellStart"/>
      <w:r w:rsidR="00364134">
        <w:rPr>
          <w:rFonts w:ascii="Times New Roman" w:hAnsi="Times New Roman"/>
        </w:rPr>
        <w:t>tel</w:t>
      </w:r>
      <w:proofErr w:type="spellEnd"/>
      <w:r w:rsidR="00364134">
        <w:rPr>
          <w:rFonts w:ascii="Times New Roman" w:hAnsi="Times New Roman"/>
        </w:rPr>
        <w:t>/</w:t>
      </w:r>
      <w:r>
        <w:rPr>
          <w:rFonts w:ascii="Times New Roman" w:hAnsi="Times New Roman"/>
        </w:rPr>
        <w:t>fax.+385 51 856 544</w:t>
      </w:r>
    </w:p>
    <w:p w:rsidR="004078F8" w:rsidRDefault="003602C2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  <w:hyperlink r:id="rId7" w:history="1">
        <w:r w:rsidR="00B01D64" w:rsidRPr="00986D21">
          <w:rPr>
            <w:rStyle w:val="Hiperveza"/>
            <w:rFonts w:ascii="Times New Roman" w:hAnsi="Times New Roman"/>
          </w:rPr>
          <w:t>info@visitbaska.hr</w:t>
        </w:r>
      </w:hyperlink>
      <w:r w:rsidR="00A941F6">
        <w:t xml:space="preserve">    </w:t>
      </w:r>
      <w:hyperlink r:id="rId8" w:history="1">
        <w:r w:rsidR="00B01D64" w:rsidRPr="00986D21">
          <w:rPr>
            <w:rStyle w:val="Hiperveza"/>
            <w:rFonts w:ascii="Times New Roman" w:hAnsi="Times New Roman"/>
          </w:rPr>
          <w:t>www.visitbaska.hr</w:t>
        </w:r>
      </w:hyperlink>
      <w:r w:rsidR="004078F8">
        <w:rPr>
          <w:rFonts w:ascii="Times New Roman" w:hAnsi="Times New Roman"/>
        </w:rPr>
        <w:t xml:space="preserve"> </w:t>
      </w:r>
    </w:p>
    <w:p w:rsidR="00453893" w:rsidRDefault="00453893" w:rsidP="003021B6">
      <w:pPr>
        <w:tabs>
          <w:tab w:val="left" w:pos="851"/>
        </w:tabs>
        <w:spacing w:after="0" w:line="240" w:lineRule="auto"/>
        <w:rPr>
          <w:rFonts w:ascii="Times New Roman" w:hAnsi="Times New Roman"/>
        </w:rPr>
      </w:pPr>
    </w:p>
    <w:p w:rsidR="00CA202E" w:rsidRPr="00861449" w:rsidRDefault="00CA202E" w:rsidP="00CA202E">
      <w:pPr>
        <w:spacing w:after="0" w:line="0" w:lineRule="atLeast"/>
        <w:rPr>
          <w:rFonts w:ascii="Times New Roman" w:eastAsia="Times New Roman" w:hAnsi="Times New Roman" w:cs="Arial"/>
          <w:b/>
          <w:lang w:eastAsia="hr-HR"/>
        </w:rPr>
      </w:pPr>
    </w:p>
    <w:p w:rsidR="00CA202E" w:rsidRPr="00B35462" w:rsidRDefault="00CA202E" w:rsidP="00861449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B1313A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13.01.2021.</w:t>
      </w:r>
      <w:r w:rsidR="00B35462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/ 15.01.2021.</w:t>
      </w:r>
      <w:r w:rsidR="00B1313A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(nadopunjene upute)</w:t>
      </w:r>
    </w:p>
    <w:p w:rsidR="00CA202E" w:rsidRPr="00B35462" w:rsidRDefault="00CA202E" w:rsidP="00861449">
      <w:pPr>
        <w:spacing w:after="0" w:line="0" w:lineRule="atLeast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hr-HR"/>
        </w:rPr>
      </w:pPr>
      <w:bookmarkStart w:id="0" w:name="_GoBack"/>
      <w:bookmarkEnd w:id="0"/>
    </w:p>
    <w:p w:rsidR="00CA202E" w:rsidRPr="00B1313A" w:rsidRDefault="00A93E75" w:rsidP="00B1313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B1313A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Obavijest i u</w:t>
      </w:r>
      <w:r w:rsidR="00CA202E" w:rsidRPr="00B1313A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puta za popunjavanje obrazaca TZ za 2021. godinu</w:t>
      </w:r>
    </w:p>
    <w:p w:rsidR="00CA202E" w:rsidRPr="00B35462" w:rsidRDefault="00CA202E" w:rsidP="00861449">
      <w:pPr>
        <w:spacing w:after="0" w:line="0" w:lineRule="atLeast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>Osobe koje pružaju ugostiteljske usluge u domaćinstvu ili na OPG-u dostavljaju nadležnoj Poreznoj upravi posebni Obrazac TZ2 do 15. siječnja tekuće godine za tekuću 2021. godinu, a prema podacima o broju kreveta iz prethodne 2020. godine.</w:t>
      </w:r>
      <w:r w:rsidRPr="00B35462">
        <w:rPr>
          <w:rFonts w:ascii="Times New Roman" w:eastAsia="Times New Roman" w:hAnsi="Times New Roman" w:cs="Arial"/>
          <w:b/>
          <w:lang w:eastAsia="hr-HR"/>
        </w:rPr>
        <w:t xml:space="preserve"> U točki 17. obrasca TZ2 upisuje se ukupan iznos primitaka iz evidencije prometa iz 2020. godine.</w:t>
      </w:r>
      <w:r w:rsidRPr="00861449">
        <w:rPr>
          <w:rFonts w:ascii="Times New Roman" w:eastAsia="Times New Roman" w:hAnsi="Times New Roman" w:cs="Arial"/>
          <w:lang w:eastAsia="hr-HR"/>
        </w:rPr>
        <w:t xml:space="preserve">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Obrazac TZ2 koji se predaje do 15. siječnja 2021. godine odnosi se na razdoblje od 01.01.2021. do 31.12.2021.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Godišnji paušalni iznos članarine može se platiti jednokratno do 31. srpnja tekuće godine ili u tri jednaka obroka, s time da prvi obrok dospijeva 31. srpnja, drugi 31. kolovoza, a treći 30. rujna tekuće godine.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Iznimno, osobe koje će rješenje o odobrenju za pružanje ugostiteljskih usluga u domaćinstvu ili na </w:t>
      </w:r>
      <w:proofErr w:type="spellStart"/>
      <w:r w:rsidRPr="00861449">
        <w:rPr>
          <w:rFonts w:ascii="Times New Roman" w:eastAsia="Times New Roman" w:hAnsi="Times New Roman" w:cs="Arial"/>
          <w:lang w:eastAsia="hr-HR"/>
        </w:rPr>
        <w:t>OPGu</w:t>
      </w:r>
      <w:proofErr w:type="spellEnd"/>
      <w:r w:rsidRPr="00861449">
        <w:rPr>
          <w:rFonts w:ascii="Times New Roman" w:eastAsia="Times New Roman" w:hAnsi="Times New Roman" w:cs="Arial"/>
          <w:lang w:eastAsia="hr-HR"/>
        </w:rPr>
        <w:t xml:space="preserve"> prvi put ishoditi u tekućoj godini (2021.) podnose Obrazac TZ 2 u roku od 15 dana od izvršnosti rješenja o odobrenju za pružanje ugostiteljskih usluga, a godišnji paušalni iznos članarine plaćaju jednokratno do 31. prosinca tekuće godine.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Godišnji paušalni iznos članarine za osobe koje pružaju ugostiteljske usluge u domaćinstvu ili na </w:t>
      </w:r>
      <w:proofErr w:type="spellStart"/>
      <w:r w:rsidRPr="00861449">
        <w:rPr>
          <w:rFonts w:ascii="Times New Roman" w:eastAsia="Times New Roman" w:hAnsi="Times New Roman" w:cs="Arial"/>
          <w:lang w:eastAsia="hr-HR"/>
        </w:rPr>
        <w:t>OPGu</w:t>
      </w:r>
      <w:proofErr w:type="spellEnd"/>
      <w:r w:rsidRPr="00861449">
        <w:rPr>
          <w:rFonts w:ascii="Times New Roman" w:eastAsia="Times New Roman" w:hAnsi="Times New Roman" w:cs="Arial"/>
          <w:lang w:eastAsia="hr-HR"/>
        </w:rPr>
        <w:t xml:space="preserve"> je umnožak najvećeg broja kreveta u sobi, apartmanu i kući za odmor odnosno najvećeg broja smještajnih jedinica u kampu i kamp-odmorištu odnosno kapaciteta u objektu za robinzonski smještaj u prethodnoj godini, koji su utvrđeni rješenjem o odobrenju za pružanje ugostiteljskih usluga u domaćinstvu ili na obiteljskom poljoprivrednom gospodarstvu, i iznosa članarine za svaki krevet odnosno smještajnu jedinicu u kampu i kamp-odmorištu odnosno kapacitet u objektu za robinzonski smještaj.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Broj kreveta, broj smještajnih jedinica te kapacitet za objekte za robinzonski za osobe koje pružaju ugostiteljske usluge u domaćinstvu ili na OPG-u određuje se prema podacima iz sustava </w:t>
      </w:r>
      <w:proofErr w:type="spellStart"/>
      <w:r w:rsidRPr="00861449">
        <w:rPr>
          <w:rFonts w:ascii="Times New Roman" w:eastAsia="Times New Roman" w:hAnsi="Times New Roman" w:cs="Arial"/>
          <w:lang w:eastAsia="hr-HR"/>
        </w:rPr>
        <w:t>eVisitor</w:t>
      </w:r>
      <w:proofErr w:type="spellEnd"/>
      <w:r w:rsidRPr="00861449">
        <w:rPr>
          <w:rFonts w:ascii="Times New Roman" w:eastAsia="Times New Roman" w:hAnsi="Times New Roman" w:cs="Arial"/>
          <w:lang w:eastAsia="hr-HR"/>
        </w:rPr>
        <w:t xml:space="preserve">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Napominjemo da se umanjenje članarine od 50 % odnosno oslobođenje od obveze plaćanja za pomoćne krevete ne odnosi na plaćanje turističke članarine za 2021. godinu.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B35462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b/>
          <w:lang w:eastAsia="hr-HR"/>
        </w:rPr>
      </w:pPr>
      <w:r w:rsidRPr="00B35462">
        <w:rPr>
          <w:rFonts w:ascii="Times New Roman" w:eastAsia="Times New Roman" w:hAnsi="Times New Roman" w:cs="Arial"/>
          <w:b/>
          <w:lang w:eastAsia="hr-HR"/>
        </w:rPr>
        <w:t xml:space="preserve">Iznajmljivači – </w:t>
      </w:r>
      <w:proofErr w:type="spellStart"/>
      <w:r w:rsidRPr="00B35462">
        <w:rPr>
          <w:rFonts w:ascii="Times New Roman" w:eastAsia="Times New Roman" w:hAnsi="Times New Roman" w:cs="Arial"/>
          <w:b/>
          <w:lang w:eastAsia="hr-HR"/>
        </w:rPr>
        <w:t>nerezidenti</w:t>
      </w:r>
      <w:proofErr w:type="spellEnd"/>
      <w:r w:rsidRPr="00B35462">
        <w:rPr>
          <w:rFonts w:ascii="Times New Roman" w:eastAsia="Times New Roman" w:hAnsi="Times New Roman" w:cs="Arial"/>
          <w:b/>
          <w:lang w:eastAsia="hr-HR"/>
        </w:rPr>
        <w:t xml:space="preserve"> obrazac TZ2 podnose Poreznoj upravi, Ispostavi za </w:t>
      </w:r>
      <w:proofErr w:type="spellStart"/>
      <w:r w:rsidRPr="00B35462">
        <w:rPr>
          <w:rFonts w:ascii="Times New Roman" w:eastAsia="Times New Roman" w:hAnsi="Times New Roman" w:cs="Arial"/>
          <w:b/>
          <w:lang w:eastAsia="hr-HR"/>
        </w:rPr>
        <w:t>nerezidente</w:t>
      </w:r>
      <w:proofErr w:type="spellEnd"/>
      <w:r w:rsidRPr="00B35462">
        <w:rPr>
          <w:rFonts w:ascii="Times New Roman" w:eastAsia="Times New Roman" w:hAnsi="Times New Roman" w:cs="Arial"/>
          <w:b/>
          <w:lang w:eastAsia="hr-HR"/>
        </w:rPr>
        <w:t xml:space="preserve">, Avenija Dubrovnik 32, 10000 Zagreb.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B1313A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b/>
          <w:lang w:eastAsia="hr-HR"/>
        </w:rPr>
      </w:pPr>
      <w:r w:rsidRPr="00B1313A">
        <w:rPr>
          <w:rFonts w:ascii="Times New Roman" w:eastAsia="Times New Roman" w:hAnsi="Times New Roman" w:cs="Arial"/>
          <w:b/>
          <w:lang w:eastAsia="hr-HR"/>
        </w:rPr>
        <w:t xml:space="preserve">Napominjemo da iznajmljivači koji su ishodili rješenje o odjavi pružanja ugostiteljskih usluga u domaćinstvu do 31. prosinca 2020. godine, nisu dužni podnositi obrazac TZ2. </w:t>
      </w:r>
    </w:p>
    <w:p w:rsidR="00861449" w:rsidRPr="00861449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B35462" w:rsidRDefault="00861449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  <w:r w:rsidRPr="00861449">
        <w:rPr>
          <w:rFonts w:ascii="Times New Roman" w:eastAsia="Times New Roman" w:hAnsi="Times New Roman" w:cs="Arial"/>
          <w:lang w:eastAsia="hr-HR"/>
        </w:rPr>
        <w:t xml:space="preserve">Obveznici iz članka 10. Zakona o članarinama turističkim zajednicama i nadalje podnose obrazac TZ1 do kraja veljače, odnosno travnja. </w:t>
      </w:r>
    </w:p>
    <w:p w:rsidR="00B35462" w:rsidRDefault="00B35462" w:rsidP="00861449">
      <w:pPr>
        <w:spacing w:after="0" w:line="240" w:lineRule="auto"/>
        <w:jc w:val="both"/>
        <w:rPr>
          <w:rFonts w:ascii="Times New Roman" w:eastAsia="Times New Roman" w:hAnsi="Times New Roman" w:cs="Arial"/>
          <w:lang w:eastAsia="hr-HR"/>
        </w:rPr>
      </w:pPr>
    </w:p>
    <w:p w:rsidR="00861449" w:rsidRPr="00B35462" w:rsidRDefault="00CA202E" w:rsidP="00861449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proofErr w:type="spellStart"/>
      <w:r w:rsidRPr="00B35462">
        <w:rPr>
          <w:rFonts w:ascii="Times New Roman" w:hAnsi="Times New Roman"/>
          <w:b/>
          <w:lang w:eastAsia="hr-HR"/>
        </w:rPr>
        <w:t>Izvor_MINTS</w:t>
      </w:r>
      <w:proofErr w:type="spellEnd"/>
      <w:r w:rsidRPr="00B35462">
        <w:rPr>
          <w:rFonts w:ascii="Times New Roman" w:hAnsi="Times New Roman"/>
          <w:lang w:eastAsia="hr-HR"/>
        </w:rPr>
        <w:t>:</w:t>
      </w:r>
      <w:r w:rsidR="00B35462">
        <w:rPr>
          <w:rFonts w:ascii="Times New Roman" w:hAnsi="Times New Roman"/>
          <w:lang w:eastAsia="hr-HR"/>
        </w:rPr>
        <w:t xml:space="preserve"> </w:t>
      </w:r>
      <w:hyperlink r:id="rId9" w:history="1">
        <w:r w:rsidR="00861449" w:rsidRPr="00B35462">
          <w:rPr>
            <w:rStyle w:val="Hiperveza"/>
            <w:rFonts w:ascii="Times New Roman" w:eastAsia="Times New Roman" w:hAnsi="Times New Roman"/>
          </w:rPr>
          <w:t>https://mint.gov.hr/UserDocsImages/AAA_2020_MINTIS/dokumenti/210115_uputa_TZ.pdf</w:t>
        </w:r>
      </w:hyperlink>
    </w:p>
    <w:p w:rsidR="00B35462" w:rsidRPr="00861449" w:rsidRDefault="00B35462" w:rsidP="00861449">
      <w:pPr>
        <w:spacing w:after="0" w:line="240" w:lineRule="auto"/>
        <w:jc w:val="both"/>
        <w:rPr>
          <w:rFonts w:ascii="Times New Roman" w:hAnsi="Times New Roman" w:cs="Arial"/>
          <w:lang w:eastAsia="hr-HR"/>
        </w:rPr>
      </w:pPr>
    </w:p>
    <w:p w:rsidR="00B35462" w:rsidRPr="00B35462" w:rsidRDefault="00B35462" w:rsidP="00B35462">
      <w:pPr>
        <w:spacing w:after="0" w:line="240" w:lineRule="auto"/>
        <w:jc w:val="both"/>
        <w:rPr>
          <w:rFonts w:ascii="Times New Roman" w:eastAsia="Times New Roman" w:hAnsi="Times New Roman" w:cs="Arial"/>
          <w:b/>
          <w:lang w:eastAsia="hr-HR"/>
        </w:rPr>
      </w:pPr>
      <w:r w:rsidRPr="00B35462">
        <w:rPr>
          <w:rFonts w:ascii="Times New Roman" w:eastAsia="Times New Roman" w:hAnsi="Times New Roman" w:cs="Arial"/>
          <w:b/>
          <w:lang w:eastAsia="hr-HR"/>
        </w:rPr>
        <w:t>Sve iznajmljivače koji još nisu podnijeli obrazac TZ2, molimo da to učine što prije.</w:t>
      </w:r>
    </w:p>
    <w:p w:rsidR="00CA202E" w:rsidRPr="00861449" w:rsidRDefault="00CA202E" w:rsidP="00861449">
      <w:pPr>
        <w:spacing w:after="0" w:line="240" w:lineRule="auto"/>
        <w:jc w:val="both"/>
        <w:rPr>
          <w:rFonts w:ascii="Times New Roman" w:hAnsi="Times New Roman"/>
          <w:iCs/>
          <w:lang w:eastAsia="hr-HR"/>
        </w:rPr>
      </w:pPr>
    </w:p>
    <w:p w:rsidR="00CA202E" w:rsidRPr="00861449" w:rsidRDefault="00CA202E" w:rsidP="00861449">
      <w:pPr>
        <w:spacing w:after="0" w:line="240" w:lineRule="auto"/>
        <w:jc w:val="both"/>
        <w:rPr>
          <w:rFonts w:ascii="Times New Roman" w:hAnsi="Times New Roman"/>
          <w:iCs/>
          <w:lang w:eastAsia="hr-HR"/>
        </w:rPr>
      </w:pPr>
      <w:r w:rsidRPr="00861449">
        <w:rPr>
          <w:rFonts w:ascii="Times New Roman" w:hAnsi="Times New Roman"/>
          <w:iCs/>
          <w:lang w:eastAsia="hr-HR"/>
        </w:rPr>
        <w:t>Za sve dodatne informacije stojimo na raspolaganju.</w:t>
      </w:r>
    </w:p>
    <w:p w:rsidR="00A93E75" w:rsidRPr="00861449" w:rsidRDefault="00A93E75" w:rsidP="00861449">
      <w:pPr>
        <w:spacing w:after="0" w:line="240" w:lineRule="auto"/>
        <w:jc w:val="both"/>
        <w:rPr>
          <w:rFonts w:ascii="Times New Roman" w:hAnsi="Times New Roman"/>
          <w:iCs/>
          <w:lang w:eastAsia="hr-HR"/>
        </w:rPr>
      </w:pPr>
    </w:p>
    <w:p w:rsidR="00A93E75" w:rsidRPr="00861449" w:rsidRDefault="00A93E75" w:rsidP="00861449">
      <w:pPr>
        <w:spacing w:after="0" w:line="240" w:lineRule="auto"/>
        <w:jc w:val="both"/>
        <w:rPr>
          <w:rFonts w:ascii="Times New Roman" w:hAnsi="Times New Roman"/>
          <w:iCs/>
          <w:lang w:eastAsia="hr-HR"/>
        </w:rPr>
      </w:pPr>
    </w:p>
    <w:p w:rsidR="00CA202E" w:rsidRPr="00861449" w:rsidRDefault="00CA202E" w:rsidP="00861449">
      <w:pPr>
        <w:spacing w:after="0" w:line="240" w:lineRule="auto"/>
        <w:ind w:left="4956" w:firstLine="708"/>
        <w:jc w:val="both"/>
        <w:rPr>
          <w:rFonts w:ascii="Times New Roman" w:hAnsi="Times New Roman"/>
          <w:iCs/>
          <w:lang w:eastAsia="hr-HR"/>
        </w:rPr>
      </w:pPr>
      <w:r w:rsidRPr="00861449">
        <w:rPr>
          <w:rFonts w:ascii="Times New Roman" w:hAnsi="Times New Roman"/>
          <w:iCs/>
          <w:lang w:eastAsia="hr-HR"/>
        </w:rPr>
        <w:t>Tu</w:t>
      </w:r>
      <w:r w:rsidR="00A93E75" w:rsidRPr="00861449">
        <w:rPr>
          <w:rFonts w:ascii="Times New Roman" w:hAnsi="Times New Roman"/>
          <w:iCs/>
          <w:lang w:eastAsia="hr-HR"/>
        </w:rPr>
        <w:t>ristička zajednica općine Baška</w:t>
      </w:r>
    </w:p>
    <w:p w:rsidR="00CA202E" w:rsidRPr="00861449" w:rsidRDefault="00CA202E" w:rsidP="00861449">
      <w:pPr>
        <w:spacing w:after="0" w:line="240" w:lineRule="auto"/>
        <w:jc w:val="both"/>
        <w:rPr>
          <w:rFonts w:ascii="Times New Roman" w:hAnsi="Times New Roman"/>
          <w:b/>
          <w:i/>
          <w:iCs/>
          <w:lang w:eastAsia="hr-HR"/>
        </w:rPr>
      </w:pPr>
    </w:p>
    <w:p w:rsidR="00CA202E" w:rsidRDefault="00CA202E" w:rsidP="00CA202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hr-HR"/>
        </w:rPr>
      </w:pPr>
    </w:p>
    <w:p w:rsidR="00CA202E" w:rsidRPr="00CA202E" w:rsidRDefault="00CA202E" w:rsidP="00CA202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hr-HR"/>
        </w:rPr>
        <w:lastRenderedPageBreak/>
        <w:t>P</w:t>
      </w:r>
      <w:r w:rsidRPr="00CA202E">
        <w:rPr>
          <w:rFonts w:ascii="Times New Roman" w:hAnsi="Times New Roman"/>
          <w:b/>
          <w:i/>
          <w:iCs/>
          <w:sz w:val="24"/>
          <w:szCs w:val="24"/>
          <w:lang w:eastAsia="hr-HR"/>
        </w:rPr>
        <w:t>rimjer ispunjenog obrasca TZ za 2021. godinu za Općinu Baška</w:t>
      </w:r>
    </w:p>
    <w:p w:rsidR="00CA202E" w:rsidRPr="00CA202E" w:rsidRDefault="00CA202E" w:rsidP="00CA202E">
      <w:pPr>
        <w:spacing w:after="0" w:line="240" w:lineRule="auto"/>
        <w:jc w:val="center"/>
        <w:rPr>
          <w:rFonts w:ascii="Times New Roman" w:hAnsi="Times New Roman"/>
          <w:i/>
          <w:iCs/>
          <w:lang w:eastAsia="hr-HR"/>
        </w:rPr>
      </w:pPr>
      <w:r w:rsidRPr="00CA202E">
        <w:rPr>
          <w:rFonts w:ascii="Times New Roman" w:hAnsi="Times New Roman"/>
          <w:i/>
          <w:iCs/>
          <w:lang w:eastAsia="hr-HR"/>
        </w:rPr>
        <w:t>(na primjeru 4 osnovna i 2 pomoćna ležaja)</w:t>
      </w:r>
    </w:p>
    <w:p w:rsidR="00A93E75" w:rsidRDefault="00CA202E" w:rsidP="00A93E75">
      <w:pPr>
        <w:spacing w:after="0" w:line="240" w:lineRule="auto"/>
        <w:rPr>
          <w:rFonts w:cs="Arial"/>
          <w:sz w:val="24"/>
          <w:szCs w:val="24"/>
          <w:lang w:eastAsia="hr-HR"/>
        </w:rPr>
      </w:pPr>
      <w:r w:rsidRPr="00CA202E">
        <w:rPr>
          <w:rFonts w:ascii="Times New Roman" w:hAnsi="Times New Roman"/>
          <w:sz w:val="24"/>
          <w:szCs w:val="24"/>
          <w:lang w:eastAsia="hr-HR"/>
        </w:rPr>
        <w:tab/>
      </w:r>
      <w:r w:rsidRPr="00CA202E">
        <w:rPr>
          <w:rFonts w:ascii="Times New Roman" w:hAnsi="Times New Roman"/>
          <w:sz w:val="24"/>
          <w:szCs w:val="24"/>
          <w:lang w:eastAsia="hr-HR"/>
        </w:rPr>
        <w:tab/>
      </w:r>
      <w:r w:rsidRPr="00CA202E">
        <w:rPr>
          <w:rFonts w:ascii="Times New Roman" w:hAnsi="Times New Roman"/>
          <w:sz w:val="24"/>
          <w:szCs w:val="24"/>
          <w:lang w:eastAsia="hr-HR"/>
        </w:rPr>
        <w:tab/>
      </w:r>
      <w:r w:rsidRPr="00CA202E">
        <w:rPr>
          <w:rFonts w:ascii="Times New Roman" w:hAnsi="Times New Roman"/>
          <w:sz w:val="24"/>
          <w:szCs w:val="24"/>
          <w:lang w:eastAsia="hr-HR"/>
        </w:rPr>
        <w:tab/>
      </w:r>
      <w:r w:rsidRPr="00CA202E">
        <w:rPr>
          <w:rFonts w:ascii="Times New Roman" w:hAnsi="Times New Roman"/>
          <w:sz w:val="24"/>
          <w:szCs w:val="24"/>
          <w:lang w:eastAsia="hr-HR"/>
        </w:rPr>
        <w:tab/>
      </w:r>
      <w:r w:rsidRPr="00CA202E">
        <w:rPr>
          <w:rFonts w:ascii="Times New Roman" w:hAnsi="Times New Roman"/>
          <w:sz w:val="24"/>
          <w:szCs w:val="24"/>
          <w:lang w:eastAsia="hr-HR"/>
        </w:rPr>
        <w:tab/>
      </w:r>
      <w:r w:rsidRPr="00CA202E">
        <w:rPr>
          <w:rFonts w:cs="Arial"/>
          <w:sz w:val="24"/>
          <w:szCs w:val="24"/>
          <w:lang w:eastAsia="hr-HR"/>
        </w:rPr>
        <w:tab/>
      </w:r>
    </w:p>
    <w:p w:rsidR="00CA202E" w:rsidRPr="00CA202E" w:rsidRDefault="00CA202E" w:rsidP="00A93E75">
      <w:pPr>
        <w:spacing w:after="0" w:line="240" w:lineRule="auto"/>
        <w:rPr>
          <w:rFonts w:cs="Arial"/>
          <w:sz w:val="24"/>
          <w:szCs w:val="24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MINISTARSTVO FINANCIJA</w:t>
      </w:r>
    </w:p>
    <w:p w:rsidR="00CA202E" w:rsidRPr="00CA202E" w:rsidRDefault="00A93E75" w:rsidP="00A93E75">
      <w:pPr>
        <w:spacing w:after="0" w:line="0" w:lineRule="atLeast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i/>
          <w:noProof/>
          <w:sz w:val="19"/>
          <w:szCs w:val="20"/>
          <w:lang w:eastAsia="hr-H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142874</wp:posOffset>
            </wp:positionV>
            <wp:extent cx="6309930" cy="48933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98" cy="49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02E" w:rsidRPr="00CA202E">
        <w:rPr>
          <w:rFonts w:ascii="Arial" w:eastAsia="Arial" w:hAnsi="Arial" w:cs="Arial"/>
          <w:sz w:val="19"/>
          <w:szCs w:val="20"/>
          <w:lang w:eastAsia="hr-HR"/>
        </w:rPr>
        <w:t>POREZNA UPRAVA</w:t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>
        <w:rPr>
          <w:rFonts w:ascii="Arial" w:eastAsia="Arial" w:hAnsi="Arial" w:cs="Arial"/>
          <w:sz w:val="19"/>
          <w:szCs w:val="20"/>
          <w:lang w:eastAsia="hr-HR"/>
        </w:rPr>
        <w:tab/>
      </w:r>
      <w:r w:rsidR="00CA202E" w:rsidRPr="00CA202E">
        <w:rPr>
          <w:rFonts w:ascii="Arial" w:eastAsia="Arial" w:hAnsi="Arial" w:cs="Arial"/>
          <w:i/>
          <w:sz w:val="19"/>
          <w:szCs w:val="20"/>
          <w:lang w:eastAsia="hr-HR"/>
        </w:rPr>
        <w:t>Obrazac TZ 2</w:t>
      </w:r>
    </w:p>
    <w:p w:rsidR="00CA202E" w:rsidRPr="00CA202E" w:rsidRDefault="00CA202E" w:rsidP="00CA202E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hr-HR"/>
        </w:rPr>
      </w:pP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PODRUČNI URED</w:t>
      </w:r>
    </w:p>
    <w:p w:rsidR="00CA202E" w:rsidRPr="00CA202E" w:rsidRDefault="00CA202E" w:rsidP="00CA202E">
      <w:pPr>
        <w:spacing w:after="0" w:line="19" w:lineRule="exact"/>
        <w:rPr>
          <w:rFonts w:ascii="Times New Roman" w:eastAsia="Times New Roman" w:hAnsi="Times New Roman" w:cs="Arial"/>
          <w:sz w:val="24"/>
          <w:szCs w:val="20"/>
          <w:lang w:eastAsia="hr-HR"/>
        </w:rPr>
      </w:pP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ISPOSTAVA (nadležna prema prebivalištu osobe -</w:t>
      </w:r>
    </w:p>
    <w:p w:rsidR="00CA202E" w:rsidRPr="00CA202E" w:rsidRDefault="00CA202E" w:rsidP="00CA202E">
      <w:pPr>
        <w:spacing w:after="0" w:line="17" w:lineRule="exact"/>
        <w:rPr>
          <w:rFonts w:ascii="Times New Roman" w:eastAsia="Times New Roman" w:hAnsi="Times New Roman" w:cs="Arial"/>
          <w:sz w:val="24"/>
          <w:szCs w:val="20"/>
          <w:lang w:eastAsia="hr-HR"/>
        </w:rPr>
      </w:pP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građanina ili uobičajenom boravištu)</w:t>
      </w:r>
    </w:p>
    <w:p w:rsidR="00CA202E" w:rsidRPr="00CA202E" w:rsidRDefault="00CA202E" w:rsidP="00CA202E">
      <w:pPr>
        <w:spacing w:after="0" w:line="20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CA202E" w:rsidRPr="00CA202E" w:rsidRDefault="00A93E75" w:rsidP="00CA202E">
      <w:pPr>
        <w:spacing w:after="0" w:line="234" w:lineRule="exact"/>
        <w:rPr>
          <w:rFonts w:ascii="Arial" w:eastAsia="Times New Roman" w:hAnsi="Arial" w:cs="Arial"/>
          <w:sz w:val="24"/>
          <w:szCs w:val="20"/>
          <w:lang w:eastAsia="hr-HR"/>
        </w:rPr>
      </w:pPr>
      <w:r w:rsidRPr="00CA202E">
        <w:rPr>
          <w:rFonts w:ascii="Arial" w:eastAsia="Arial" w:hAnsi="Arial" w:cs="Arial"/>
          <w:noProof/>
          <w:sz w:val="19"/>
          <w:szCs w:val="20"/>
          <w:lang w:eastAsia="hr-H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130175</wp:posOffset>
            </wp:positionV>
            <wp:extent cx="6309360" cy="712552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60" cy="716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OIB, ime i prezime osobe – građana, adresa</w:t>
      </w:r>
    </w:p>
    <w:p w:rsidR="00CA202E" w:rsidRPr="00CA202E" w:rsidRDefault="00CA202E" w:rsidP="00CA202E">
      <w:pPr>
        <w:spacing w:after="0" w:line="17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prebivališta  ili uobičajenog boravišta</w:t>
      </w:r>
    </w:p>
    <w:p w:rsidR="00CA202E" w:rsidRPr="00CA202E" w:rsidRDefault="00CA202E" w:rsidP="00CA202E">
      <w:pPr>
        <w:spacing w:after="0" w:line="70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Šifra /naziv općine/grada prebivališta  ili uobičajenog</w:t>
      </w:r>
    </w:p>
    <w:p w:rsidR="00CA202E" w:rsidRPr="00CA202E" w:rsidRDefault="00CA202E" w:rsidP="00CA202E">
      <w:pPr>
        <w:spacing w:after="0" w:line="17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CA202E" w:rsidRPr="00CA202E" w:rsidRDefault="00CA202E" w:rsidP="00CA202E">
      <w:pPr>
        <w:spacing w:after="0" w:line="0" w:lineRule="atLeast"/>
        <w:ind w:left="40"/>
        <w:rPr>
          <w:rFonts w:ascii="Arial" w:eastAsia="Arial" w:hAnsi="Arial" w:cs="Arial"/>
          <w:sz w:val="19"/>
          <w:szCs w:val="20"/>
          <w:lang w:eastAsia="hr-HR"/>
        </w:rPr>
      </w:pPr>
      <w:r w:rsidRPr="00CA202E">
        <w:rPr>
          <w:rFonts w:ascii="Arial" w:eastAsia="Arial" w:hAnsi="Arial" w:cs="Arial"/>
          <w:sz w:val="19"/>
          <w:szCs w:val="20"/>
          <w:lang w:eastAsia="hr-HR"/>
        </w:rPr>
        <w:t>boravišta osobe – građana</w:t>
      </w:r>
    </w:p>
    <w:p w:rsidR="00CA202E" w:rsidRPr="00CA202E" w:rsidRDefault="00CA202E" w:rsidP="00CA202E">
      <w:pPr>
        <w:spacing w:after="0" w:line="218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tbl>
      <w:tblPr>
        <w:tblW w:w="9924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710"/>
        <w:gridCol w:w="2476"/>
        <w:gridCol w:w="604"/>
        <w:gridCol w:w="422"/>
        <w:gridCol w:w="161"/>
        <w:gridCol w:w="362"/>
        <w:gridCol w:w="524"/>
        <w:gridCol w:w="1167"/>
        <w:gridCol w:w="1652"/>
      </w:tblGrid>
      <w:tr w:rsidR="00CA202E" w:rsidRPr="00CA202E" w:rsidTr="00A93E75">
        <w:trPr>
          <w:trHeight w:val="227"/>
        </w:trPr>
        <w:tc>
          <w:tcPr>
            <w:tcW w:w="5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OBRAČUN članarine turističkoj zajednici za razdoblje</w:t>
            </w:r>
          </w:p>
        </w:tc>
        <w:tc>
          <w:tcPr>
            <w:tcW w:w="6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od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1.1</w:t>
            </w:r>
            <w:r w:rsidR="00A93E75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.</w:t>
            </w:r>
          </w:p>
        </w:tc>
        <w:tc>
          <w:tcPr>
            <w:tcW w:w="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</w:p>
        </w:tc>
        <w:tc>
          <w:tcPr>
            <w:tcW w:w="3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  <w:lang w:eastAsia="hr-HR"/>
              </w:rPr>
            </w:pP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60"/>
              <w:rPr>
                <w:rFonts w:ascii="Arial" w:eastAsia="Arial" w:hAnsi="Arial" w:cs="Arial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19"/>
                <w:lang w:eastAsia="hr-HR"/>
              </w:rPr>
              <w:t>do</w:t>
            </w:r>
          </w:p>
        </w:tc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 xml:space="preserve"> 31.12.2021.</w:t>
            </w:r>
          </w:p>
        </w:tc>
        <w:tc>
          <w:tcPr>
            <w:tcW w:w="16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74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godine</w:t>
            </w:r>
          </w:p>
        </w:tc>
      </w:tr>
      <w:tr w:rsidR="00CA202E" w:rsidRPr="00CA202E" w:rsidTr="00A93E75">
        <w:trPr>
          <w:trHeight w:val="181"/>
        </w:trPr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171" w:lineRule="exact"/>
              <w:jc w:val="center"/>
              <w:rPr>
                <w:rFonts w:ascii="Arial" w:eastAsia="Arial" w:hAnsi="Arial" w:cs="Arial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19"/>
                <w:lang w:eastAsia="hr-HR"/>
              </w:rPr>
              <w:t>u kunama i lipama</w:t>
            </w:r>
          </w:p>
        </w:tc>
      </w:tr>
      <w:tr w:rsidR="00CA202E" w:rsidRPr="00CA202E" w:rsidTr="00A93E75">
        <w:trPr>
          <w:trHeight w:val="436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R.BR.</w:t>
            </w:r>
          </w:p>
        </w:tc>
        <w:tc>
          <w:tcPr>
            <w:tcW w:w="171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080" w:type="dxa"/>
            <w:gridSpan w:val="2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right="1185"/>
              <w:jc w:val="center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OPIS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886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right="65"/>
              <w:jc w:val="center"/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  <w:t>BROJ</w:t>
            </w: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  <w:t>IZNOS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  <w:t>UKUPNO</w:t>
            </w:r>
          </w:p>
        </w:tc>
      </w:tr>
      <w:tr w:rsidR="00CA202E" w:rsidRPr="00CA202E" w:rsidTr="00A93E75">
        <w:trPr>
          <w:trHeight w:val="230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66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169" w:lineRule="exact"/>
              <w:jc w:val="center"/>
              <w:rPr>
                <w:rFonts w:ascii="Arial" w:eastAsia="Arial" w:hAnsi="Arial" w:cs="Arial"/>
                <w:w w:val="95"/>
                <w:sz w:val="15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5"/>
                <w:sz w:val="15"/>
                <w:szCs w:val="20"/>
                <w:lang w:eastAsia="hr-HR"/>
              </w:rPr>
              <w:t>1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166" w:lineRule="exact"/>
              <w:ind w:right="608"/>
              <w:jc w:val="center"/>
              <w:rPr>
                <w:rFonts w:ascii="Arial" w:eastAsia="Arial" w:hAnsi="Arial" w:cs="Arial"/>
                <w:w w:val="95"/>
                <w:sz w:val="15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5"/>
                <w:sz w:val="15"/>
                <w:szCs w:val="20"/>
                <w:lang w:eastAsia="hr-HR"/>
              </w:rPr>
              <w:t>2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88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166" w:lineRule="exact"/>
              <w:ind w:right="385"/>
              <w:jc w:val="right"/>
              <w:rPr>
                <w:rFonts w:ascii="Arial" w:eastAsia="Arial" w:hAnsi="Arial" w:cs="Arial"/>
                <w:sz w:val="15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5"/>
                <w:szCs w:val="20"/>
                <w:lang w:eastAsia="hr-HR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169" w:lineRule="exact"/>
              <w:ind w:right="450"/>
              <w:jc w:val="right"/>
              <w:rPr>
                <w:rFonts w:ascii="Arial" w:eastAsia="Arial" w:hAnsi="Arial" w:cs="Arial"/>
                <w:sz w:val="15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5"/>
                <w:szCs w:val="20"/>
                <w:lang w:eastAsia="hr-HR"/>
              </w:rPr>
              <w:t>4</w:t>
            </w: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169" w:lineRule="exact"/>
              <w:jc w:val="center"/>
              <w:rPr>
                <w:rFonts w:ascii="Arial" w:eastAsia="Arial" w:hAnsi="Arial" w:cs="Arial"/>
                <w:w w:val="97"/>
                <w:sz w:val="15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7"/>
                <w:sz w:val="15"/>
                <w:szCs w:val="20"/>
                <w:lang w:eastAsia="hr-HR"/>
              </w:rPr>
              <w:t>5(3*4)</w:t>
            </w:r>
          </w:p>
        </w:tc>
      </w:tr>
      <w:tr w:rsidR="00CA202E" w:rsidRPr="00CA202E" w:rsidTr="00A93E75">
        <w:trPr>
          <w:trHeight w:val="322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1.</w:t>
            </w: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Krevet u sobi, apartmanu ili kući za odmor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4</w:t>
            </w: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45,00 kn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180,00 kn</w:t>
            </w:r>
          </w:p>
        </w:tc>
      </w:tr>
      <w:tr w:rsidR="00CA202E" w:rsidRPr="00CA202E" w:rsidTr="00A93E75">
        <w:trPr>
          <w:trHeight w:val="80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7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</w:p>
        </w:tc>
      </w:tr>
      <w:tr w:rsidR="00CA202E" w:rsidRPr="00CA202E" w:rsidTr="00A93E75">
        <w:trPr>
          <w:trHeight w:val="321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2.</w:t>
            </w: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Pomoćni krevet u sobi, apartmanu ili kući za odmor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2</w:t>
            </w: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22,50 kn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45,00 kn</w:t>
            </w:r>
          </w:p>
        </w:tc>
      </w:tr>
      <w:tr w:rsidR="00CA202E" w:rsidRPr="00CA202E" w:rsidTr="00A93E75">
        <w:trPr>
          <w:trHeight w:val="115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7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321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3.</w:t>
            </w: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Smještajna jedinica u kampu i kamp odmorištu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15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7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321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4.</w:t>
            </w: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Smještajna jedinica u objektu za robinzonski smještaj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15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7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321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5.</w:t>
            </w: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Krevet u sobi, apartmanu ili kući za odmor na OPG-u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15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1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03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6.</w:t>
            </w:r>
          </w:p>
        </w:tc>
        <w:tc>
          <w:tcPr>
            <w:tcW w:w="521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209" w:lineRule="exac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Pomoćni krevet u sobi, apartmanu ili kući za odmor na OPG-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18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u</w:t>
            </w: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14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322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7.</w:t>
            </w:r>
          </w:p>
        </w:tc>
        <w:tc>
          <w:tcPr>
            <w:tcW w:w="521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Smještajna jedinica u kampu i kamp odmorištu na OPG-u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15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79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09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8.</w:t>
            </w:r>
          </w:p>
        </w:tc>
        <w:tc>
          <w:tcPr>
            <w:tcW w:w="4790" w:type="dxa"/>
            <w:gridSpan w:val="3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214" w:lineRule="exact"/>
              <w:ind w:left="20"/>
              <w:rPr>
                <w:rFonts w:ascii="Arial" w:eastAsia="Arial" w:hAnsi="Arial" w:cs="Arial"/>
                <w:w w:val="99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9"/>
                <w:sz w:val="19"/>
                <w:szCs w:val="20"/>
                <w:lang w:eastAsia="hr-HR"/>
              </w:rPr>
              <w:t>Smještajna jedinica u objektu za robinzonski smještaj na</w:t>
            </w: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3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OPG-u</w:t>
            </w: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05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3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"/>
                <w:szCs w:val="20"/>
                <w:lang w:eastAsia="hr-HR"/>
              </w:rPr>
            </w:pPr>
          </w:p>
        </w:tc>
      </w:tr>
      <w:tr w:rsidR="00A93E75" w:rsidRPr="00CA202E" w:rsidTr="00A93E75">
        <w:trPr>
          <w:trHeight w:val="244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9.</w:t>
            </w:r>
          </w:p>
        </w:tc>
        <w:tc>
          <w:tcPr>
            <w:tcW w:w="5373" w:type="dxa"/>
            <w:gridSpan w:val="5"/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i/>
                <w:sz w:val="17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 xml:space="preserve">UKUPNO OBRAČUNANI IZNOS </w:t>
            </w: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>– članak 8. stavak 3.</w:t>
            </w: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 xml:space="preserve"> </w:t>
            </w:r>
            <w:r w:rsidRPr="00CA202E">
              <w:rPr>
                <w:rFonts w:ascii="Arial" w:eastAsia="Arial" w:hAnsi="Arial" w:cs="Arial"/>
                <w:i/>
                <w:sz w:val="17"/>
                <w:szCs w:val="20"/>
                <w:lang w:eastAsia="hr-HR"/>
              </w:rPr>
              <w:t>Zakona</w:t>
            </w:r>
          </w:p>
        </w:tc>
        <w:tc>
          <w:tcPr>
            <w:tcW w:w="362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21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2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19"/>
                <w:szCs w:val="19"/>
                <w:lang w:eastAsia="hr-HR"/>
              </w:rPr>
            </w:pPr>
          </w:p>
        </w:tc>
        <w:tc>
          <w:tcPr>
            <w:tcW w:w="1652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A93E7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225,00 kn</w:t>
            </w:r>
          </w:p>
        </w:tc>
      </w:tr>
      <w:tr w:rsidR="00A93E75" w:rsidRPr="00CA202E" w:rsidTr="00A93E75">
        <w:trPr>
          <w:trHeight w:val="118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6259" w:type="dxa"/>
            <w:gridSpan w:val="7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7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7"/>
                <w:szCs w:val="20"/>
                <w:lang w:eastAsia="hr-HR"/>
              </w:rPr>
              <w:t xml:space="preserve">(r. br. 1.+ r. br. 2. + r. br. 3. + r. </w:t>
            </w:r>
            <w:proofErr w:type="spellStart"/>
            <w:r w:rsidRPr="00CA202E">
              <w:rPr>
                <w:rFonts w:ascii="Arial" w:eastAsia="Arial" w:hAnsi="Arial" w:cs="Arial"/>
                <w:b/>
                <w:sz w:val="17"/>
                <w:szCs w:val="20"/>
                <w:lang w:eastAsia="hr-HR"/>
              </w:rPr>
              <w:t>br</w:t>
            </w:r>
            <w:proofErr w:type="spellEnd"/>
            <w:r w:rsidRPr="00CA202E">
              <w:rPr>
                <w:rFonts w:ascii="Arial" w:eastAsia="Arial" w:hAnsi="Arial" w:cs="Arial"/>
                <w:b/>
                <w:sz w:val="17"/>
                <w:szCs w:val="20"/>
                <w:lang w:eastAsia="hr-HR"/>
              </w:rPr>
              <w:t xml:space="preserve"> . 4. + r. br. 5. + r. br. 6. + r. br. 7 + r. br. 8.)</w:t>
            </w: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55"/>
        </w:trPr>
        <w:tc>
          <w:tcPr>
            <w:tcW w:w="846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6259" w:type="dxa"/>
            <w:gridSpan w:val="7"/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49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  <w:t>10.</w:t>
            </w:r>
          </w:p>
        </w:tc>
        <w:tc>
          <w:tcPr>
            <w:tcW w:w="7426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Umanjenje članarine na područjima općina i gradova – potpomognutim područjima I.</w:t>
            </w:r>
          </w:p>
        </w:tc>
        <w:tc>
          <w:tcPr>
            <w:tcW w:w="16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6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razvojne skupine*</w:t>
            </w: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03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66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7426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49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  <w:t>11.</w:t>
            </w:r>
          </w:p>
        </w:tc>
        <w:tc>
          <w:tcPr>
            <w:tcW w:w="7426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Umanjenje članarine na područjima općina i gradova – potpomognutim područjima II.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6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razvojne skupine*</w:t>
            </w: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03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66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7426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49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  <w:t>12.</w:t>
            </w:r>
          </w:p>
        </w:tc>
        <w:tc>
          <w:tcPr>
            <w:tcW w:w="7426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Umanjenje članarine na područjima općina i gradova – potpomognutim područjima III.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6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razvojne skupine*</w:t>
            </w: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03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66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7426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49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w w:val="98"/>
                <w:sz w:val="19"/>
                <w:szCs w:val="20"/>
                <w:lang w:eastAsia="hr-HR"/>
              </w:rPr>
              <w:t>13.</w:t>
            </w:r>
          </w:p>
        </w:tc>
        <w:tc>
          <w:tcPr>
            <w:tcW w:w="7426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Umanjenje članarine na područjima općina i gradova – potpomognutim područjima IV.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6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sz w:val="19"/>
                <w:szCs w:val="20"/>
                <w:lang w:eastAsia="hr-HR"/>
              </w:rPr>
              <w:t>razvojne skupine*</w:t>
            </w: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03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9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66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24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52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5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237"/>
        </w:trPr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  <w:t>14.</w:t>
            </w:r>
          </w:p>
        </w:tc>
        <w:tc>
          <w:tcPr>
            <w:tcW w:w="7426" w:type="dxa"/>
            <w:gridSpan w:val="8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 xml:space="preserve">UKUPNO UMANJENJE NA POTPOMOGNUTIM PODRUČJIMA </w:t>
            </w: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>– članak 8.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6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373" w:type="dxa"/>
            <w:gridSpan w:val="5"/>
            <w:vMerge w:val="restart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7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 xml:space="preserve">stavak 4. Zakona </w:t>
            </w:r>
            <w:r w:rsidRPr="00CA202E">
              <w:rPr>
                <w:rFonts w:ascii="Arial" w:eastAsia="Arial" w:hAnsi="Arial" w:cs="Arial"/>
                <w:b/>
                <w:sz w:val="17"/>
                <w:szCs w:val="20"/>
                <w:lang w:eastAsia="hr-HR"/>
              </w:rPr>
              <w:t>(r. br. 10. + r. br. 11. + r. br. 12. + r. br. 13.)</w:t>
            </w:r>
          </w:p>
        </w:tc>
        <w:tc>
          <w:tcPr>
            <w:tcW w:w="362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1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55"/>
        </w:trPr>
        <w:tc>
          <w:tcPr>
            <w:tcW w:w="846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5373" w:type="dxa"/>
            <w:gridSpan w:val="5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363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  <w:t>15.</w:t>
            </w:r>
          </w:p>
        </w:tc>
        <w:tc>
          <w:tcPr>
            <w:tcW w:w="6259" w:type="dxa"/>
            <w:gridSpan w:val="7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OBRAČUNANI IZNOS NAKON UMANJENJA (r. br. 9. - r. br. 14.)</w:t>
            </w:r>
          </w:p>
        </w:tc>
        <w:tc>
          <w:tcPr>
            <w:tcW w:w="116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55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</w:tr>
      <w:tr w:rsidR="00A93E75" w:rsidRPr="00CA202E" w:rsidTr="00A93E75">
        <w:trPr>
          <w:trHeight w:val="273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  <w:t>NAČIN</w:t>
            </w:r>
          </w:p>
        </w:tc>
        <w:tc>
          <w:tcPr>
            <w:tcW w:w="247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JEDNOKRATNA UPLATA</w:t>
            </w:r>
          </w:p>
        </w:tc>
        <w:tc>
          <w:tcPr>
            <w:tcW w:w="604" w:type="dxa"/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83" w:type="dxa"/>
            <w:gridSpan w:val="2"/>
            <w:vMerge w:val="restart"/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DA</w:t>
            </w: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hr-HR"/>
              </w:rPr>
            </w:pPr>
          </w:p>
        </w:tc>
        <w:tc>
          <w:tcPr>
            <w:tcW w:w="11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ind w:left="18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NE</w:t>
            </w:r>
          </w:p>
        </w:tc>
        <w:tc>
          <w:tcPr>
            <w:tcW w:w="1652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(zaokružiti)</w:t>
            </w:r>
          </w:p>
        </w:tc>
      </w:tr>
      <w:tr w:rsidR="00A93E75" w:rsidRPr="00CA202E" w:rsidTr="00A93E75">
        <w:trPr>
          <w:trHeight w:val="81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i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  <w:t xml:space="preserve">PLAĆANJA </w:t>
            </w:r>
            <w:r w:rsidRPr="00CA202E">
              <w:rPr>
                <w:rFonts w:ascii="Arial" w:eastAsia="Arial" w:hAnsi="Arial" w:cs="Arial"/>
                <w:i/>
                <w:w w:val="98"/>
                <w:sz w:val="19"/>
                <w:szCs w:val="20"/>
                <w:lang w:eastAsia="hr-HR"/>
              </w:rPr>
              <w:t>–</w:t>
            </w:r>
          </w:p>
        </w:tc>
        <w:tc>
          <w:tcPr>
            <w:tcW w:w="2476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216" w:lineRule="exact"/>
              <w:ind w:left="8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iznos iz r. br. 15.</w:t>
            </w:r>
          </w:p>
        </w:tc>
        <w:tc>
          <w:tcPr>
            <w:tcW w:w="604" w:type="dxa"/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1167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165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93E75" w:rsidRPr="00CA202E" w:rsidRDefault="00A93E75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7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63"/>
        </w:trPr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  <w:t>16.</w:t>
            </w:r>
          </w:p>
        </w:tc>
        <w:tc>
          <w:tcPr>
            <w:tcW w:w="171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24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85"/>
        </w:trPr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211" w:lineRule="exact"/>
              <w:jc w:val="center"/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>članak 11. stavak</w:t>
            </w:r>
          </w:p>
        </w:tc>
        <w:tc>
          <w:tcPr>
            <w:tcW w:w="2476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OBROČNO PLAĆANJE</w:t>
            </w:r>
          </w:p>
        </w:tc>
        <w:tc>
          <w:tcPr>
            <w:tcW w:w="604" w:type="dxa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583" w:type="dxa"/>
            <w:gridSpan w:val="2"/>
            <w:vMerge w:val="restart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DA</w:t>
            </w: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7"/>
                <w:szCs w:val="20"/>
                <w:lang w:eastAsia="hr-HR"/>
              </w:rPr>
            </w:pPr>
          </w:p>
        </w:tc>
        <w:tc>
          <w:tcPr>
            <w:tcW w:w="11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left="180"/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sz w:val="19"/>
                <w:szCs w:val="20"/>
                <w:lang w:eastAsia="hr-HR"/>
              </w:rPr>
              <w:t>NE</w:t>
            </w: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7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47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2476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604" w:type="dxa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167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3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3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121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71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209" w:lineRule="exact"/>
              <w:jc w:val="center"/>
              <w:rPr>
                <w:rFonts w:ascii="Arial" w:eastAsia="Arial" w:hAnsi="Arial" w:cs="Arial"/>
                <w:i/>
                <w:w w:val="99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i/>
                <w:w w:val="99"/>
                <w:sz w:val="19"/>
                <w:szCs w:val="20"/>
                <w:lang w:eastAsia="hr-HR"/>
              </w:rPr>
              <w:t>3. Zakona</w:t>
            </w:r>
          </w:p>
        </w:tc>
        <w:tc>
          <w:tcPr>
            <w:tcW w:w="2476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ind w:right="528"/>
              <w:jc w:val="center"/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9"/>
                <w:sz w:val="19"/>
                <w:szCs w:val="20"/>
                <w:lang w:eastAsia="hr-HR"/>
              </w:rPr>
              <w:t>iznos iz r. br. 15 / 3</w:t>
            </w:r>
          </w:p>
        </w:tc>
        <w:tc>
          <w:tcPr>
            <w:tcW w:w="604" w:type="dxa"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167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9"/>
                <w:szCs w:val="19"/>
                <w:lang w:eastAsia="hr-HR"/>
              </w:rPr>
              <w:t>(zaokružiti)</w:t>
            </w:r>
          </w:p>
        </w:tc>
      </w:tr>
      <w:tr w:rsidR="00CA202E" w:rsidRPr="00CA202E" w:rsidTr="00A93E75">
        <w:trPr>
          <w:trHeight w:val="163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7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24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524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CA202E" w:rsidRPr="00CA202E" w:rsidTr="00A93E75">
        <w:trPr>
          <w:trHeight w:val="658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A202E" w:rsidRPr="00CA202E" w:rsidRDefault="00CA202E" w:rsidP="00CA202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w w:val="98"/>
                <w:sz w:val="19"/>
                <w:szCs w:val="20"/>
                <w:lang w:eastAsia="hr-HR"/>
              </w:rPr>
              <w:t>17.</w:t>
            </w:r>
          </w:p>
        </w:tc>
        <w:tc>
          <w:tcPr>
            <w:tcW w:w="7426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A202E" w:rsidRPr="00CA202E" w:rsidRDefault="00CA202E" w:rsidP="00CA202E">
            <w:pPr>
              <w:spacing w:after="0" w:line="214" w:lineRule="exact"/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b/>
                <w:i/>
                <w:sz w:val="19"/>
                <w:szCs w:val="20"/>
                <w:lang w:eastAsia="hr-HR"/>
              </w:rPr>
              <w:t xml:space="preserve">UKUPAN IZNOS PRIMITKA IZ EVIDENCIJE PROMETA (Obrazac EP) </w:t>
            </w: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>– članak 13.</w:t>
            </w:r>
          </w:p>
          <w:p w:rsidR="00CA202E" w:rsidRPr="00CA202E" w:rsidRDefault="00CA202E" w:rsidP="00CA202E">
            <w:pPr>
              <w:spacing w:after="0" w:line="214" w:lineRule="exact"/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>stavak 4. Pravilnik o paušalnom oporezivanju djelatnosti iznajmljivanja i organiziranja</w:t>
            </w:r>
          </w:p>
          <w:p w:rsidR="00CA202E" w:rsidRPr="00CA202E" w:rsidRDefault="00CA202E" w:rsidP="00CA202E">
            <w:pPr>
              <w:spacing w:after="0" w:line="214" w:lineRule="exact"/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 xml:space="preserve">smještaja u turizmu(upisati iznos </w:t>
            </w:r>
          </w:p>
          <w:p w:rsidR="00CA202E" w:rsidRPr="00CA202E" w:rsidRDefault="00CA202E" w:rsidP="00CA202E">
            <w:pPr>
              <w:spacing w:after="0" w:line="214" w:lineRule="exact"/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</w:pP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ab/>
            </w: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ab/>
            </w: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ab/>
            </w:r>
            <w:r w:rsidRPr="00CA202E">
              <w:rPr>
                <w:rFonts w:ascii="Arial" w:eastAsia="Arial" w:hAnsi="Arial" w:cs="Arial"/>
                <w:i/>
                <w:sz w:val="19"/>
                <w:szCs w:val="20"/>
                <w:lang w:eastAsia="hr-HR"/>
              </w:rPr>
              <w:tab/>
            </w:r>
          </w:p>
        </w:tc>
        <w:tc>
          <w:tcPr>
            <w:tcW w:w="16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A202E" w:rsidRPr="00CA202E" w:rsidRDefault="00CA202E" w:rsidP="00A93E7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20"/>
                <w:lang w:eastAsia="hr-HR"/>
              </w:rPr>
            </w:pPr>
            <w:r w:rsidRPr="00CA202E">
              <w:rPr>
                <w:rFonts w:ascii="Arial" w:eastAsia="Times New Roman" w:hAnsi="Arial" w:cs="Arial"/>
                <w:color w:val="FF0000"/>
                <w:sz w:val="18"/>
                <w:szCs w:val="20"/>
                <w:lang w:eastAsia="hr-HR"/>
              </w:rPr>
              <w:t>Upisati promet iz evidencije prometa 2020. godine</w:t>
            </w:r>
          </w:p>
        </w:tc>
      </w:tr>
    </w:tbl>
    <w:p w:rsidR="00DA0A22" w:rsidRPr="00A93E75" w:rsidRDefault="00DA0A22" w:rsidP="00A93E75">
      <w:pPr>
        <w:spacing w:after="0" w:line="20" w:lineRule="exact"/>
        <w:rPr>
          <w:rFonts w:ascii="Arial" w:eastAsia="Times New Roman" w:hAnsi="Arial" w:cs="Arial"/>
          <w:sz w:val="24"/>
          <w:szCs w:val="20"/>
          <w:lang w:eastAsia="hr-HR"/>
        </w:rPr>
      </w:pPr>
    </w:p>
    <w:p w:rsidR="00B35462" w:rsidRDefault="00B35462" w:rsidP="003021B6">
      <w:pPr>
        <w:tabs>
          <w:tab w:val="left" w:pos="851"/>
        </w:tabs>
        <w:spacing w:after="0" w:line="240" w:lineRule="auto"/>
        <w:rPr>
          <w:rFonts w:ascii="Arial" w:hAnsi="Arial" w:cs="Arial"/>
          <w:sz w:val="19"/>
          <w:szCs w:val="19"/>
        </w:rPr>
      </w:pPr>
    </w:p>
    <w:p w:rsidR="00A93E75" w:rsidRPr="00A93E75" w:rsidRDefault="00B35462" w:rsidP="003021B6">
      <w:pPr>
        <w:tabs>
          <w:tab w:val="left" w:pos="851"/>
        </w:tabs>
        <w:spacing w:after="0" w:line="240" w:lineRule="auto"/>
        <w:rPr>
          <w:rFonts w:ascii="Arial" w:hAnsi="Arial" w:cs="Arial"/>
          <w:sz w:val="19"/>
          <w:szCs w:val="19"/>
        </w:rPr>
      </w:pPr>
      <w:r w:rsidRPr="00CA202E">
        <w:rPr>
          <w:rFonts w:ascii="Arial" w:eastAsia="Times New Roman" w:hAnsi="Arial" w:cs="Arial"/>
          <w:noProof/>
          <w:sz w:val="21"/>
          <w:szCs w:val="20"/>
          <w:lang w:eastAsia="hr-H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448945</wp:posOffset>
            </wp:positionV>
            <wp:extent cx="2258695" cy="1206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02E">
        <w:rPr>
          <w:rFonts w:ascii="Arial" w:eastAsia="Times New Roman" w:hAnsi="Arial" w:cs="Arial"/>
          <w:noProof/>
          <w:sz w:val="21"/>
          <w:szCs w:val="20"/>
          <w:lang w:eastAsia="hr-H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461010</wp:posOffset>
            </wp:positionV>
            <wp:extent cx="1507490" cy="120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75" w:rsidRPr="00A93E75">
        <w:rPr>
          <w:rFonts w:ascii="Arial" w:hAnsi="Arial" w:cs="Arial"/>
          <w:sz w:val="19"/>
          <w:szCs w:val="19"/>
        </w:rPr>
        <w:t>Nadnevak:</w:t>
      </w:r>
      <w:r w:rsidR="00A93E75" w:rsidRPr="00A93E75">
        <w:rPr>
          <w:rFonts w:ascii="Arial" w:hAnsi="Arial" w:cs="Arial"/>
          <w:sz w:val="19"/>
          <w:szCs w:val="19"/>
        </w:rPr>
        <w:tab/>
      </w:r>
      <w:r w:rsidR="00A93E75" w:rsidRPr="00A93E75">
        <w:rPr>
          <w:rFonts w:ascii="Arial" w:hAnsi="Arial" w:cs="Arial"/>
          <w:sz w:val="19"/>
          <w:szCs w:val="19"/>
        </w:rPr>
        <w:tab/>
      </w:r>
      <w:r w:rsidR="00A93E75" w:rsidRPr="00A93E75">
        <w:rPr>
          <w:rFonts w:ascii="Arial" w:hAnsi="Arial" w:cs="Arial"/>
          <w:sz w:val="19"/>
          <w:szCs w:val="19"/>
        </w:rPr>
        <w:tab/>
      </w:r>
      <w:r w:rsidR="00A93E75" w:rsidRPr="00A93E75">
        <w:rPr>
          <w:rFonts w:ascii="Arial" w:hAnsi="Arial" w:cs="Arial"/>
          <w:sz w:val="19"/>
          <w:szCs w:val="19"/>
        </w:rPr>
        <w:tab/>
      </w:r>
      <w:r w:rsidR="00A93E75" w:rsidRPr="00A93E75">
        <w:rPr>
          <w:rFonts w:ascii="Arial" w:hAnsi="Arial" w:cs="Arial"/>
          <w:sz w:val="19"/>
          <w:szCs w:val="19"/>
        </w:rPr>
        <w:tab/>
      </w:r>
      <w:r w:rsidR="00A93E75" w:rsidRPr="00A93E75">
        <w:rPr>
          <w:rFonts w:ascii="Arial" w:hAnsi="Arial" w:cs="Arial"/>
          <w:sz w:val="19"/>
          <w:szCs w:val="19"/>
        </w:rPr>
        <w:tab/>
      </w:r>
      <w:r w:rsidR="00A93E75" w:rsidRPr="00A93E75">
        <w:rPr>
          <w:rFonts w:ascii="Arial" w:hAnsi="Arial" w:cs="Arial"/>
          <w:sz w:val="19"/>
          <w:szCs w:val="19"/>
        </w:rPr>
        <w:tab/>
        <w:t xml:space="preserve">    Potpis poreznog obveznika:</w:t>
      </w:r>
    </w:p>
    <w:sectPr w:rsidR="00A93E75" w:rsidRPr="00A93E75" w:rsidSect="00DA0A22">
      <w:headerReference w:type="default" r:id="rId14"/>
      <w:footerReference w:type="default" r:id="rId15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C2" w:rsidRDefault="003602C2" w:rsidP="003021B6">
      <w:pPr>
        <w:spacing w:after="0" w:line="240" w:lineRule="auto"/>
      </w:pPr>
      <w:r>
        <w:separator/>
      </w:r>
    </w:p>
  </w:endnote>
  <w:endnote w:type="continuationSeparator" w:id="0">
    <w:p w:rsidR="003602C2" w:rsidRDefault="003602C2" w:rsidP="003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B6" w:rsidRDefault="00D44EBE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720090</wp:posOffset>
          </wp:positionH>
          <wp:positionV relativeFrom="page">
            <wp:posOffset>9721215</wp:posOffset>
          </wp:positionV>
          <wp:extent cx="4561205" cy="794385"/>
          <wp:effectExtent l="19050" t="0" r="0" b="0"/>
          <wp:wrapTight wrapText="bothSides">
            <wp:wrapPolygon edited="0">
              <wp:start x="9563" y="0"/>
              <wp:lineTo x="9021" y="1554"/>
              <wp:lineTo x="8300" y="6734"/>
              <wp:lineTo x="-90" y="8288"/>
              <wp:lineTo x="-90" y="12950"/>
              <wp:lineTo x="8570" y="16576"/>
              <wp:lineTo x="8570" y="17094"/>
              <wp:lineTo x="9472" y="21237"/>
              <wp:lineTo x="9563" y="21237"/>
              <wp:lineTo x="11096" y="21237"/>
              <wp:lineTo x="11186" y="21237"/>
              <wp:lineTo x="12089" y="17094"/>
              <wp:lineTo x="12089" y="16576"/>
              <wp:lineTo x="21561" y="12950"/>
              <wp:lineTo x="21561" y="8288"/>
              <wp:lineTo x="12449" y="7252"/>
              <wp:lineTo x="11547" y="1554"/>
              <wp:lineTo x="11096" y="0"/>
              <wp:lineTo x="9563" y="0"/>
            </wp:wrapPolygon>
          </wp:wrapTight>
          <wp:docPr id="4" name="Picture 4" descr="116g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16g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0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C2" w:rsidRDefault="003602C2" w:rsidP="003021B6">
      <w:pPr>
        <w:spacing w:after="0" w:line="240" w:lineRule="auto"/>
      </w:pPr>
      <w:r>
        <w:separator/>
      </w:r>
    </w:p>
  </w:footnote>
  <w:footnote w:type="continuationSeparator" w:id="0">
    <w:p w:rsidR="003602C2" w:rsidRDefault="003602C2" w:rsidP="0030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B6" w:rsidRDefault="00D44EBE">
    <w:pPr>
      <w:pStyle w:val="Zaglavlje"/>
    </w:pPr>
    <w:r>
      <w:rPr>
        <w:noProof/>
        <w:lang w:eastAsia="hr-HR"/>
      </w:rPr>
      <w:drawing>
        <wp:anchor distT="180340" distB="180340" distL="180340" distR="252095" simplePos="0" relativeHeight="251657216" behindDoc="0" locked="1" layoutInCell="1" allowOverlap="1">
          <wp:simplePos x="0" y="0"/>
          <wp:positionH relativeFrom="column">
            <wp:posOffset>-180340</wp:posOffset>
          </wp:positionH>
          <wp:positionV relativeFrom="paragraph">
            <wp:posOffset>180340</wp:posOffset>
          </wp:positionV>
          <wp:extent cx="1798955" cy="402590"/>
          <wp:effectExtent l="19050" t="0" r="0" b="0"/>
          <wp:wrapSquare wrapText="bothSides"/>
          <wp:docPr id="2" name="Picture 0" descr="ba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sk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B6"/>
    <w:rsid w:val="00035744"/>
    <w:rsid w:val="000D58B6"/>
    <w:rsid w:val="00151441"/>
    <w:rsid w:val="002263E6"/>
    <w:rsid w:val="00261D06"/>
    <w:rsid w:val="002D7E50"/>
    <w:rsid w:val="003021B6"/>
    <w:rsid w:val="003405B2"/>
    <w:rsid w:val="003602C2"/>
    <w:rsid w:val="00364134"/>
    <w:rsid w:val="003A24A4"/>
    <w:rsid w:val="003F04B3"/>
    <w:rsid w:val="003F74FB"/>
    <w:rsid w:val="004078F8"/>
    <w:rsid w:val="00411D45"/>
    <w:rsid w:val="00453893"/>
    <w:rsid w:val="005449FE"/>
    <w:rsid w:val="006062A5"/>
    <w:rsid w:val="00651255"/>
    <w:rsid w:val="006613A5"/>
    <w:rsid w:val="006E3ACD"/>
    <w:rsid w:val="006F6572"/>
    <w:rsid w:val="00740F9C"/>
    <w:rsid w:val="00746F4C"/>
    <w:rsid w:val="007C77F9"/>
    <w:rsid w:val="007D3517"/>
    <w:rsid w:val="00851E53"/>
    <w:rsid w:val="00861449"/>
    <w:rsid w:val="009106E6"/>
    <w:rsid w:val="00965423"/>
    <w:rsid w:val="00976797"/>
    <w:rsid w:val="009827CF"/>
    <w:rsid w:val="009865FC"/>
    <w:rsid w:val="009E5AB9"/>
    <w:rsid w:val="00A12BB8"/>
    <w:rsid w:val="00A25BBA"/>
    <w:rsid w:val="00A57032"/>
    <w:rsid w:val="00A93E75"/>
    <w:rsid w:val="00A941F6"/>
    <w:rsid w:val="00B01D64"/>
    <w:rsid w:val="00B1313A"/>
    <w:rsid w:val="00B35462"/>
    <w:rsid w:val="00B66F7B"/>
    <w:rsid w:val="00BC2F64"/>
    <w:rsid w:val="00BC5206"/>
    <w:rsid w:val="00C02894"/>
    <w:rsid w:val="00CA202E"/>
    <w:rsid w:val="00CB2463"/>
    <w:rsid w:val="00D44EBE"/>
    <w:rsid w:val="00D928FE"/>
    <w:rsid w:val="00DA0A22"/>
    <w:rsid w:val="00F1298C"/>
    <w:rsid w:val="00F644B2"/>
    <w:rsid w:val="00F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44382-BECB-4D8F-8BD6-5EB3DFF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3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1B6"/>
  </w:style>
  <w:style w:type="paragraph" w:styleId="Podnoje">
    <w:name w:val="footer"/>
    <w:basedOn w:val="Normal"/>
    <w:link w:val="PodnojeChar"/>
    <w:uiPriority w:val="99"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1B6"/>
  </w:style>
  <w:style w:type="paragraph" w:styleId="Tekstbalonia">
    <w:name w:val="Balloon Text"/>
    <w:basedOn w:val="Normal"/>
    <w:link w:val="TekstbaloniaChar"/>
    <w:uiPriority w:val="99"/>
    <w:semiHidden/>
    <w:unhideWhenUsed/>
    <w:rsid w:val="003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21B6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0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aska.h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info@visitbaska.hr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int.gov.hr/UserDocsImages/AAA_2020_MINTIS/dokumenti/210115_uputa_TZ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E5253-57B6-44DE-B843-F41FFF19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5845</CharactersWithSpaces>
  <SharedDoc>false</SharedDoc>
  <HLinks>
    <vt:vector size="12" baseType="variant"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http://www.tz-baska.hr/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mailto:tz-baska@ri.t-com.hr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Ivana</cp:lastModifiedBy>
  <cp:revision>2</cp:revision>
  <dcterms:created xsi:type="dcterms:W3CDTF">2021-01-18T09:58:00Z</dcterms:created>
  <dcterms:modified xsi:type="dcterms:W3CDTF">2021-01-18T09:58:00Z</dcterms:modified>
</cp:coreProperties>
</file>